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39" w:rsidRDefault="00EA2939" w:rsidP="00EA2939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2D154A">
        <w:rPr>
          <w:rFonts w:ascii="等线" w:eastAsia="等线" w:hAnsi="等线" w:cs="Times New Roman" w:hint="eastAsia"/>
          <w:b/>
          <w:sz w:val="28"/>
          <w:szCs w:val="28"/>
        </w:rPr>
        <w:t>模块化流变仪工作站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4"/>
        <w:gridCol w:w="4448"/>
      </w:tblGrid>
      <w:tr w:rsidR="00EA2939" w:rsidTr="003627DA">
        <w:tc>
          <w:tcPr>
            <w:tcW w:w="4261" w:type="dxa"/>
          </w:tcPr>
          <w:p w:rsidR="00EA2939" w:rsidRDefault="00EA2939" w:rsidP="003627DA">
            <w:pPr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BB79EA">
              <w:rPr>
                <w:rFonts w:ascii="等线" w:eastAsia="等线" w:hAnsi="等线" w:cs="Times New Roman"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43060" cy="2857500"/>
                  <wp:effectExtent l="19050" t="0" r="0" b="0"/>
                  <wp:docPr id="6" name="图片 4" descr="流变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流变仪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14" cy="286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A2939" w:rsidRDefault="00EA2939" w:rsidP="003627DA">
            <w:pPr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667745" cy="2381250"/>
                  <wp:effectExtent l="19050" t="0" r="0" b="0"/>
                  <wp:docPr id="7" name="图片 6" descr="红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红外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185" cy="238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2939" w:rsidRDefault="00EA2939" w:rsidP="00EA2939">
      <w:pPr>
        <w:rPr>
          <w:rFonts w:ascii="等线" w:eastAsia="等线" w:hAnsi="等线" w:cs="Times New Roman"/>
          <w:b/>
          <w:sz w:val="28"/>
          <w:szCs w:val="28"/>
        </w:rPr>
      </w:pPr>
    </w:p>
    <w:p w:rsidR="00EA2939" w:rsidRPr="00B130E7" w:rsidRDefault="00EA2939" w:rsidP="00EA2939">
      <w:pPr>
        <w:rPr>
          <w:rFonts w:ascii="等线" w:eastAsia="等线" w:hAnsi="等线" w:cs="Times New Roman"/>
          <w:b/>
          <w:sz w:val="28"/>
          <w:szCs w:val="28"/>
        </w:rPr>
      </w:pPr>
      <w:r w:rsidRPr="00B130E7">
        <w:rPr>
          <w:rFonts w:ascii="等线" w:eastAsia="等线" w:hAnsi="等线" w:cs="Times New Roman" w:hint="eastAsia"/>
          <w:b/>
          <w:sz w:val="28"/>
          <w:szCs w:val="28"/>
        </w:rPr>
        <w:t>主要功能及用途：</w:t>
      </w:r>
    </w:p>
    <w:p w:rsidR="00EA2939" w:rsidRPr="002A5BDD" w:rsidRDefault="00EA2939" w:rsidP="00EA2939">
      <w:pPr>
        <w:ind w:firstLineChars="150" w:firstLine="315"/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 w:hint="eastAsia"/>
          <w:szCs w:val="21"/>
        </w:rPr>
        <w:t>模块化流变仪工作站可在控制应力</w:t>
      </w:r>
      <w:r w:rsidRPr="002D154A">
        <w:rPr>
          <w:rFonts w:ascii="等线" w:eastAsia="等线" w:hAnsi="等线" w:cs="Times New Roman"/>
          <w:szCs w:val="21"/>
        </w:rPr>
        <w:t>CS</w:t>
      </w:r>
      <w:r w:rsidRPr="002D154A">
        <w:rPr>
          <w:rFonts w:ascii="等线" w:eastAsia="等线" w:hAnsi="等线" w:cs="Times New Roman" w:hint="eastAsia"/>
          <w:szCs w:val="21"/>
        </w:rPr>
        <w:t>测试</w:t>
      </w:r>
      <w:r w:rsidRPr="002D154A">
        <w:rPr>
          <w:rFonts w:ascii="等线" w:eastAsia="等线" w:hAnsi="等线" w:cs="Times New Roman"/>
          <w:szCs w:val="21"/>
        </w:rPr>
        <w:t>,</w:t>
      </w:r>
      <w:r w:rsidRPr="002D154A">
        <w:rPr>
          <w:rFonts w:ascii="等线" w:eastAsia="等线" w:hAnsi="等线" w:cs="Times New Roman" w:hint="eastAsia"/>
          <w:szCs w:val="21"/>
        </w:rPr>
        <w:t>控制速率</w:t>
      </w:r>
      <w:r w:rsidRPr="002D154A">
        <w:rPr>
          <w:rFonts w:ascii="等线" w:eastAsia="等线" w:hAnsi="等线" w:cs="Times New Roman"/>
          <w:szCs w:val="21"/>
        </w:rPr>
        <w:t>CR</w:t>
      </w:r>
      <w:r w:rsidRPr="002D154A">
        <w:rPr>
          <w:rFonts w:ascii="等线" w:eastAsia="等线" w:hAnsi="等线" w:cs="Times New Roman" w:hint="eastAsia"/>
          <w:szCs w:val="21"/>
        </w:rPr>
        <w:t>测试</w:t>
      </w:r>
      <w:r w:rsidRPr="002D154A">
        <w:rPr>
          <w:rFonts w:ascii="等线" w:eastAsia="等线" w:hAnsi="等线" w:cs="Times New Roman"/>
          <w:szCs w:val="21"/>
        </w:rPr>
        <w:t>,</w:t>
      </w:r>
      <w:r w:rsidRPr="002D154A">
        <w:rPr>
          <w:rFonts w:ascii="等线" w:eastAsia="等线" w:hAnsi="等线" w:cs="Times New Roman" w:hint="eastAsia"/>
          <w:szCs w:val="21"/>
        </w:rPr>
        <w:t>控制应变</w:t>
      </w:r>
      <w:r w:rsidRPr="002D154A">
        <w:rPr>
          <w:rFonts w:ascii="等线" w:eastAsia="等线" w:hAnsi="等线" w:cs="Times New Roman"/>
          <w:szCs w:val="21"/>
        </w:rPr>
        <w:t>CD</w:t>
      </w:r>
      <w:r w:rsidRPr="002D154A">
        <w:rPr>
          <w:rFonts w:ascii="等线" w:eastAsia="等线" w:hAnsi="等线" w:cs="Times New Roman" w:hint="eastAsia"/>
          <w:szCs w:val="21"/>
        </w:rPr>
        <w:t>测试等三模式中自由切换</w:t>
      </w:r>
      <w:r w:rsidRPr="002D154A">
        <w:rPr>
          <w:rFonts w:ascii="等线" w:eastAsia="等线" w:hAnsi="等线" w:cs="Times New Roman"/>
          <w:szCs w:val="21"/>
        </w:rPr>
        <w:t>,</w:t>
      </w:r>
      <w:r w:rsidRPr="002D154A">
        <w:rPr>
          <w:rFonts w:ascii="等线" w:eastAsia="等线" w:hAnsi="等线" w:cs="Times New Roman" w:hint="eastAsia"/>
          <w:szCs w:val="21"/>
        </w:rPr>
        <w:t>满足所有流变测试的需求。测试组件包括蠕变</w:t>
      </w:r>
      <w:r w:rsidRPr="002D154A">
        <w:rPr>
          <w:rFonts w:ascii="等线" w:eastAsia="等线" w:hAnsi="等线" w:cs="Times New Roman"/>
          <w:szCs w:val="21"/>
        </w:rPr>
        <w:t>/</w:t>
      </w:r>
      <w:r w:rsidRPr="002D154A">
        <w:rPr>
          <w:rFonts w:ascii="等线" w:eastAsia="等线" w:hAnsi="等线" w:cs="Times New Roman" w:hint="eastAsia"/>
          <w:szCs w:val="21"/>
        </w:rPr>
        <w:t>恢复测试</w:t>
      </w:r>
      <w:r w:rsidRPr="002D154A">
        <w:rPr>
          <w:rFonts w:ascii="等线" w:eastAsia="等线" w:hAnsi="等线" w:cs="Times New Roman"/>
          <w:szCs w:val="21"/>
        </w:rPr>
        <w:t>,</w:t>
      </w:r>
      <w:r w:rsidRPr="002D154A">
        <w:rPr>
          <w:rFonts w:ascii="等线" w:eastAsia="等线" w:hAnsi="等线" w:cs="Times New Roman" w:hint="eastAsia"/>
          <w:szCs w:val="21"/>
        </w:rPr>
        <w:t>振荡测试（振幅扫描、频率扫描、温度扫描、时间扫描等）</w:t>
      </w:r>
      <w:r w:rsidRPr="002D154A">
        <w:rPr>
          <w:rFonts w:ascii="等线" w:eastAsia="等线" w:hAnsi="等线" w:cs="Times New Roman"/>
          <w:szCs w:val="21"/>
        </w:rPr>
        <w:t>,</w:t>
      </w:r>
      <w:r w:rsidRPr="002D154A">
        <w:rPr>
          <w:rFonts w:ascii="等线" w:eastAsia="等线" w:hAnsi="等线" w:cs="Times New Roman" w:hint="eastAsia"/>
          <w:szCs w:val="21"/>
        </w:rPr>
        <w:t>叠加振荡测试</w:t>
      </w:r>
      <w:r w:rsidRPr="002D154A">
        <w:rPr>
          <w:rFonts w:ascii="等线" w:eastAsia="等线" w:hAnsi="等线" w:cs="Times New Roman"/>
          <w:szCs w:val="21"/>
        </w:rPr>
        <w:t>,</w:t>
      </w:r>
      <w:r w:rsidRPr="002D154A">
        <w:rPr>
          <w:rFonts w:ascii="等线" w:eastAsia="等线" w:hAnsi="等线" w:cs="Times New Roman" w:hint="eastAsia"/>
          <w:szCs w:val="21"/>
        </w:rPr>
        <w:t>法向应力测试</w:t>
      </w:r>
      <w:r w:rsidRPr="002D154A">
        <w:rPr>
          <w:rFonts w:ascii="等线" w:eastAsia="等线" w:hAnsi="等线" w:cs="Times New Roman"/>
          <w:szCs w:val="21"/>
        </w:rPr>
        <w:t>,</w:t>
      </w:r>
      <w:r w:rsidRPr="002D154A">
        <w:rPr>
          <w:rFonts w:ascii="等线" w:eastAsia="等线" w:hAnsi="等线" w:cs="Times New Roman" w:hint="eastAsia"/>
          <w:szCs w:val="21"/>
        </w:rPr>
        <w:t>应力松弛测试以及用户自定义的模式等。可测量的流变参数包括：弹性</w:t>
      </w:r>
      <w:r w:rsidRPr="002D154A">
        <w:rPr>
          <w:rFonts w:ascii="等线" w:eastAsia="等线" w:hAnsi="等线" w:cs="Times New Roman"/>
          <w:szCs w:val="21"/>
        </w:rPr>
        <w:t>/</w:t>
      </w:r>
      <w:r w:rsidRPr="002D154A">
        <w:rPr>
          <w:rFonts w:ascii="等线" w:eastAsia="等线" w:hAnsi="等线" w:cs="Times New Roman" w:hint="eastAsia"/>
          <w:szCs w:val="21"/>
        </w:rPr>
        <w:t>储能模量</w:t>
      </w:r>
      <w:r w:rsidRPr="002D154A">
        <w:rPr>
          <w:rFonts w:ascii="等线" w:eastAsia="等线" w:hAnsi="等线" w:cs="Times New Roman"/>
          <w:szCs w:val="21"/>
        </w:rPr>
        <w:t>(G'),</w:t>
      </w:r>
      <w:r w:rsidRPr="002D154A">
        <w:rPr>
          <w:rFonts w:ascii="等线" w:eastAsia="等线" w:hAnsi="等线" w:cs="Times New Roman" w:hint="eastAsia"/>
          <w:szCs w:val="21"/>
        </w:rPr>
        <w:t>粘性</w:t>
      </w:r>
      <w:r w:rsidRPr="002D154A">
        <w:rPr>
          <w:rFonts w:ascii="等线" w:eastAsia="等线" w:hAnsi="等线" w:cs="Times New Roman"/>
          <w:szCs w:val="21"/>
        </w:rPr>
        <w:t>/</w:t>
      </w:r>
      <w:r w:rsidRPr="002D154A">
        <w:rPr>
          <w:rFonts w:ascii="等线" w:eastAsia="等线" w:hAnsi="等线" w:cs="Times New Roman" w:hint="eastAsia"/>
          <w:szCs w:val="21"/>
        </w:rPr>
        <w:t>损耗模量</w:t>
      </w:r>
      <w:r w:rsidRPr="002D154A">
        <w:rPr>
          <w:rFonts w:ascii="等线" w:eastAsia="等线" w:hAnsi="等线" w:cs="Times New Roman"/>
          <w:szCs w:val="21"/>
        </w:rPr>
        <w:t xml:space="preserve">(G''), </w:t>
      </w:r>
      <w:r w:rsidRPr="002D154A">
        <w:rPr>
          <w:rFonts w:ascii="等线" w:eastAsia="等线" w:hAnsi="等线" w:cs="Times New Roman" w:hint="eastAsia"/>
          <w:szCs w:val="21"/>
        </w:rPr>
        <w:t>复合模量</w:t>
      </w:r>
      <w:r w:rsidRPr="002D154A">
        <w:rPr>
          <w:rFonts w:ascii="等线" w:eastAsia="等线" w:hAnsi="等线" w:cs="Times New Roman"/>
          <w:szCs w:val="21"/>
        </w:rPr>
        <w:t>(G*),</w:t>
      </w:r>
      <w:r w:rsidRPr="002D154A">
        <w:rPr>
          <w:rFonts w:ascii="等线" w:eastAsia="等线" w:hAnsi="等线" w:cs="Times New Roman" w:hint="eastAsia"/>
          <w:szCs w:val="21"/>
        </w:rPr>
        <w:t>模量</w:t>
      </w:r>
      <w:r w:rsidRPr="002D154A">
        <w:rPr>
          <w:rFonts w:ascii="等线" w:eastAsia="等线" w:hAnsi="等线" w:cs="Times New Roman"/>
          <w:szCs w:val="21"/>
        </w:rPr>
        <w:t>-</w:t>
      </w:r>
      <w:r w:rsidRPr="002D154A">
        <w:rPr>
          <w:rFonts w:ascii="等线" w:eastAsia="等线" w:hAnsi="等线" w:cs="Times New Roman" w:hint="eastAsia"/>
          <w:szCs w:val="21"/>
        </w:rPr>
        <w:t>时间函数</w:t>
      </w:r>
      <w:r w:rsidRPr="002D154A">
        <w:rPr>
          <w:rFonts w:ascii="等线" w:eastAsia="等线" w:hAnsi="等线" w:cs="Times New Roman"/>
          <w:szCs w:val="21"/>
        </w:rPr>
        <w:t>G(t),</w:t>
      </w:r>
      <w:r w:rsidRPr="002D154A">
        <w:rPr>
          <w:rFonts w:ascii="等线" w:eastAsia="等线" w:hAnsi="等线" w:cs="Times New Roman" w:hint="eastAsia"/>
          <w:szCs w:val="21"/>
        </w:rPr>
        <w:t>相位角</w:t>
      </w:r>
      <w:r w:rsidRPr="002D154A">
        <w:rPr>
          <w:rFonts w:ascii="等线" w:eastAsia="等线" w:hAnsi="等线" w:cs="Times New Roman"/>
          <w:szCs w:val="21"/>
        </w:rPr>
        <w:t xml:space="preserve">(G''/G'), </w:t>
      </w:r>
      <w:r w:rsidRPr="002D154A">
        <w:rPr>
          <w:rFonts w:ascii="等线" w:eastAsia="等线" w:hAnsi="等线" w:cs="Times New Roman" w:hint="eastAsia"/>
          <w:szCs w:val="21"/>
        </w:rPr>
        <w:t>稳态剪切粘度</w:t>
      </w:r>
      <w:r w:rsidRPr="002D154A">
        <w:rPr>
          <w:rFonts w:ascii="等线" w:eastAsia="等线" w:hAnsi="等线" w:cs="Times New Roman"/>
          <w:szCs w:val="21"/>
        </w:rPr>
        <w:t>(Eta),</w:t>
      </w:r>
      <w:r w:rsidRPr="002D154A">
        <w:rPr>
          <w:rFonts w:ascii="等线" w:eastAsia="等线" w:hAnsi="等线" w:cs="Times New Roman" w:hint="eastAsia"/>
          <w:szCs w:val="21"/>
        </w:rPr>
        <w:t>动态</w:t>
      </w:r>
      <w:r w:rsidRPr="002D154A">
        <w:rPr>
          <w:rFonts w:ascii="等线" w:eastAsia="等线" w:hAnsi="等线" w:cs="Times New Roman"/>
          <w:szCs w:val="21"/>
        </w:rPr>
        <w:t>/</w:t>
      </w:r>
      <w:r w:rsidRPr="002D154A">
        <w:rPr>
          <w:rFonts w:ascii="等线" w:eastAsia="等线" w:hAnsi="等线" w:cs="Times New Roman" w:hint="eastAsia"/>
          <w:szCs w:val="21"/>
        </w:rPr>
        <w:t>复合粘度</w:t>
      </w:r>
      <w:r w:rsidRPr="002D154A">
        <w:rPr>
          <w:rFonts w:ascii="等线" w:eastAsia="等线" w:hAnsi="等线" w:cs="Times New Roman"/>
          <w:szCs w:val="21"/>
        </w:rPr>
        <w:t>(ETA*),</w:t>
      </w:r>
      <w:r w:rsidRPr="002D154A">
        <w:rPr>
          <w:rFonts w:ascii="等线" w:eastAsia="等线" w:hAnsi="等线" w:cs="Times New Roman" w:hint="eastAsia"/>
          <w:szCs w:val="21"/>
        </w:rPr>
        <w:t>剪切速率，剪切应力</w:t>
      </w:r>
      <w:r w:rsidRPr="002D154A">
        <w:rPr>
          <w:rFonts w:ascii="等线" w:eastAsia="等线" w:hAnsi="等线" w:cs="Times New Roman"/>
          <w:szCs w:val="21"/>
        </w:rPr>
        <w:t xml:space="preserve">, </w:t>
      </w:r>
      <w:r w:rsidRPr="002D154A">
        <w:rPr>
          <w:rFonts w:ascii="等线" w:eastAsia="等线" w:hAnsi="等线" w:cs="Times New Roman" w:hint="eastAsia"/>
          <w:szCs w:val="21"/>
        </w:rPr>
        <w:t>时间</w:t>
      </w:r>
      <w:r w:rsidRPr="002D154A">
        <w:rPr>
          <w:rFonts w:ascii="等线" w:eastAsia="等线" w:hAnsi="等线" w:cs="Times New Roman"/>
          <w:szCs w:val="21"/>
        </w:rPr>
        <w:t xml:space="preserve">, </w:t>
      </w:r>
      <w:r w:rsidRPr="002D154A">
        <w:rPr>
          <w:rFonts w:ascii="等线" w:eastAsia="等线" w:hAnsi="等线" w:cs="Times New Roman" w:hint="eastAsia"/>
          <w:szCs w:val="21"/>
        </w:rPr>
        <w:t>温度等。配备红外流变联用模块，电加热温控和半导体温控系统，同轴圆筒和平行板锥平板夹具覆盖超低粘度，低粘度，中粘度及高粘度范围，同时配备可抛弃式转子用于特殊难清洁样品，配备</w:t>
      </w:r>
      <w:r w:rsidRPr="002D154A">
        <w:rPr>
          <w:rFonts w:ascii="等线" w:eastAsia="等线" w:hAnsi="等线" w:cs="Times New Roman"/>
          <w:szCs w:val="21"/>
        </w:rPr>
        <w:t>UV</w:t>
      </w:r>
      <w:r w:rsidRPr="002D154A">
        <w:rPr>
          <w:rFonts w:ascii="等线" w:eastAsia="等线" w:hAnsi="等线" w:cs="Times New Roman" w:hint="eastAsia"/>
          <w:szCs w:val="21"/>
        </w:rPr>
        <w:t>紫外光单元等。</w:t>
      </w:r>
    </w:p>
    <w:p w:rsidR="00EA2939" w:rsidRDefault="00EA2939" w:rsidP="00EA2939">
      <w:pPr>
        <w:rPr>
          <w:rFonts w:ascii="等线" w:eastAsia="等线" w:hAnsi="等线" w:cs="Times New Roman"/>
          <w:b/>
          <w:sz w:val="28"/>
          <w:szCs w:val="28"/>
        </w:rPr>
      </w:pPr>
      <w:r w:rsidRPr="00B130E7">
        <w:rPr>
          <w:rFonts w:ascii="等线" w:eastAsia="等线" w:hAnsi="等线" w:cs="Times New Roman" w:hint="eastAsia"/>
          <w:b/>
          <w:sz w:val="28"/>
          <w:szCs w:val="28"/>
        </w:rPr>
        <w:t>主要技术指标：</w:t>
      </w:r>
    </w:p>
    <w:p w:rsidR="00EA2939" w:rsidRPr="002D154A" w:rsidRDefault="00EA2939" w:rsidP="00EA2939">
      <w:pPr>
        <w:numPr>
          <w:ilvl w:val="0"/>
          <w:numId w:val="1"/>
        </w:numPr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/>
          <w:szCs w:val="21"/>
        </w:rPr>
        <w:t xml:space="preserve">仪器设计：双柱式设计（H型架构）；   </w:t>
      </w:r>
    </w:p>
    <w:p w:rsidR="00EA2939" w:rsidRPr="002D154A" w:rsidRDefault="00EA2939" w:rsidP="00EA2939">
      <w:pPr>
        <w:numPr>
          <w:ilvl w:val="0"/>
          <w:numId w:val="1"/>
        </w:numPr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/>
          <w:szCs w:val="21"/>
        </w:rPr>
        <w:t>马达类型：</w:t>
      </w:r>
      <w:r w:rsidRPr="002D154A">
        <w:rPr>
          <w:rFonts w:ascii="等线" w:eastAsia="等线" w:hAnsi="等线" w:cs="Times New Roman" w:hint="eastAsia"/>
          <w:szCs w:val="21"/>
        </w:rPr>
        <w:t>惯量极小的</w:t>
      </w:r>
      <w:r w:rsidRPr="002D154A">
        <w:rPr>
          <w:rFonts w:ascii="等线" w:eastAsia="等线" w:hAnsi="等线" w:cs="Times New Roman"/>
          <w:szCs w:val="21"/>
        </w:rPr>
        <w:t>拖杯式</w:t>
      </w:r>
      <w:r w:rsidRPr="002D154A">
        <w:rPr>
          <w:rFonts w:ascii="等线" w:eastAsia="等线" w:hAnsi="等线" w:cs="Times New Roman" w:hint="eastAsia"/>
          <w:szCs w:val="21"/>
        </w:rPr>
        <w:t>驱动</w:t>
      </w:r>
      <w:r w:rsidRPr="002D154A">
        <w:rPr>
          <w:rFonts w:ascii="等线" w:eastAsia="等线" w:hAnsi="等线" w:cs="Times New Roman"/>
          <w:szCs w:val="21"/>
        </w:rPr>
        <w:t>马达</w:t>
      </w:r>
      <w:r w:rsidRPr="002D154A">
        <w:rPr>
          <w:rFonts w:ascii="等线" w:eastAsia="等线" w:hAnsi="等线" w:cs="Times New Roman" w:hint="eastAsia"/>
          <w:szCs w:val="21"/>
        </w:rPr>
        <w:t>，</w:t>
      </w:r>
      <w:r w:rsidRPr="002D154A">
        <w:rPr>
          <w:rFonts w:ascii="等线" w:eastAsia="等线" w:hAnsi="等线" w:cs="Times New Roman"/>
          <w:szCs w:val="21"/>
        </w:rPr>
        <w:t>马达惯量：</w:t>
      </w:r>
      <w:r w:rsidRPr="002D154A">
        <w:rPr>
          <w:rFonts w:ascii="等线" w:eastAsia="等线" w:hAnsi="等线" w:cs="Times New Roman" w:hint="eastAsia"/>
          <w:szCs w:val="21"/>
        </w:rPr>
        <w:t>≤</w:t>
      </w:r>
      <w:r w:rsidRPr="002D154A">
        <w:rPr>
          <w:rFonts w:ascii="等线" w:eastAsia="等线" w:hAnsi="等线" w:cs="Times New Roman"/>
          <w:szCs w:val="21"/>
        </w:rPr>
        <w:t>10 uNms</w:t>
      </w:r>
      <w:r w:rsidRPr="002D154A">
        <w:rPr>
          <w:rFonts w:ascii="等线" w:eastAsia="等线" w:hAnsi="等线" w:cs="Times New Roman" w:hint="eastAsia"/>
          <w:szCs w:val="21"/>
        </w:rPr>
        <w:t>2（10-5 kgm2），非惯量大的无刷直流同步马达；</w:t>
      </w:r>
    </w:p>
    <w:p w:rsidR="00EA2939" w:rsidRPr="002D154A" w:rsidRDefault="00EA2939" w:rsidP="00EA2939">
      <w:pPr>
        <w:numPr>
          <w:ilvl w:val="0"/>
          <w:numId w:val="1"/>
        </w:numPr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/>
          <w:szCs w:val="21"/>
        </w:rPr>
        <w:lastRenderedPageBreak/>
        <w:t>轴承类型：</w:t>
      </w:r>
      <w:r w:rsidRPr="002D154A">
        <w:rPr>
          <w:rFonts w:ascii="等线" w:eastAsia="等线" w:hAnsi="等线" w:cs="Times New Roman" w:hint="eastAsia"/>
          <w:szCs w:val="21"/>
        </w:rPr>
        <w:t>三个</w:t>
      </w:r>
      <w:r w:rsidRPr="002D154A">
        <w:rPr>
          <w:rFonts w:ascii="等线" w:eastAsia="等线" w:hAnsi="等线" w:cs="Times New Roman"/>
          <w:szCs w:val="21"/>
        </w:rPr>
        <w:t>空气轴承</w:t>
      </w:r>
      <w:r w:rsidRPr="002D154A">
        <w:rPr>
          <w:rFonts w:ascii="等线" w:eastAsia="等线" w:hAnsi="等线" w:cs="Times New Roman" w:hint="eastAsia"/>
          <w:szCs w:val="21"/>
        </w:rPr>
        <w:t>，</w:t>
      </w:r>
      <w:r w:rsidRPr="002D154A">
        <w:rPr>
          <w:rFonts w:ascii="等线" w:eastAsia="等线" w:hAnsi="等线" w:cs="Times New Roman"/>
          <w:szCs w:val="21"/>
        </w:rPr>
        <w:t>2个径向</w:t>
      </w:r>
      <w:r w:rsidRPr="002D154A">
        <w:rPr>
          <w:rFonts w:ascii="等线" w:eastAsia="等线" w:hAnsi="等线" w:cs="Times New Roman" w:hint="eastAsia"/>
          <w:szCs w:val="21"/>
        </w:rPr>
        <w:t>空气轴承</w:t>
      </w:r>
      <w:r w:rsidRPr="002D154A">
        <w:rPr>
          <w:rFonts w:ascii="等线" w:eastAsia="等线" w:hAnsi="等线" w:cs="Times New Roman"/>
          <w:szCs w:val="21"/>
        </w:rPr>
        <w:t>和一个轴向</w:t>
      </w:r>
      <w:r w:rsidRPr="002D154A">
        <w:rPr>
          <w:rFonts w:ascii="等线" w:eastAsia="等线" w:hAnsi="等线" w:cs="Times New Roman" w:hint="eastAsia"/>
          <w:szCs w:val="21"/>
        </w:rPr>
        <w:t>空气轴承。两个径向空气轴承，非磁力轴承和空气轴承或其他类型轴承配合</w:t>
      </w:r>
      <w:r w:rsidRPr="002D154A">
        <w:rPr>
          <w:rFonts w:ascii="等线" w:eastAsia="等线" w:hAnsi="等线" w:cs="Times New Roman"/>
          <w:szCs w:val="21"/>
        </w:rPr>
        <w:t>；</w:t>
      </w:r>
    </w:p>
    <w:p w:rsidR="00EA2939" w:rsidRPr="002D154A" w:rsidRDefault="00EA2939" w:rsidP="00EA2939">
      <w:pPr>
        <w:numPr>
          <w:ilvl w:val="0"/>
          <w:numId w:val="1"/>
        </w:numPr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/>
          <w:szCs w:val="21"/>
        </w:rPr>
        <w:t>最小扭矩：</w:t>
      </w:r>
      <w:r w:rsidRPr="002D154A">
        <w:rPr>
          <w:rFonts w:ascii="等线" w:eastAsia="等线" w:hAnsi="等线" w:cs="Times New Roman" w:hint="eastAsia"/>
          <w:szCs w:val="21"/>
        </w:rPr>
        <w:t>≤</w:t>
      </w:r>
      <w:r w:rsidRPr="002D154A">
        <w:rPr>
          <w:rFonts w:ascii="等线" w:eastAsia="等线" w:hAnsi="等线" w:cs="Times New Roman"/>
          <w:szCs w:val="21"/>
        </w:rPr>
        <w:t>0.0</w:t>
      </w:r>
      <w:r w:rsidRPr="002D154A">
        <w:rPr>
          <w:rFonts w:ascii="等线" w:eastAsia="等线" w:hAnsi="等线" w:cs="Times New Roman" w:hint="eastAsia"/>
          <w:szCs w:val="21"/>
        </w:rPr>
        <w:t>02</w:t>
      </w:r>
      <w:r w:rsidRPr="002D154A">
        <w:rPr>
          <w:rFonts w:ascii="等线" w:eastAsia="等线" w:hAnsi="等线" w:cs="Times New Roman"/>
          <w:szCs w:val="21"/>
        </w:rPr>
        <w:t xml:space="preserve"> </w:t>
      </w:r>
      <w:proofErr w:type="spellStart"/>
      <w:r w:rsidRPr="002D154A">
        <w:rPr>
          <w:rFonts w:ascii="等线" w:eastAsia="等线" w:hAnsi="等线" w:cs="Times New Roman"/>
          <w:szCs w:val="21"/>
        </w:rPr>
        <w:t>μNm</w:t>
      </w:r>
      <w:proofErr w:type="spellEnd"/>
    </w:p>
    <w:p w:rsidR="00EA2939" w:rsidRPr="002D154A" w:rsidRDefault="00EA2939" w:rsidP="00EA2939">
      <w:pPr>
        <w:numPr>
          <w:ilvl w:val="0"/>
          <w:numId w:val="1"/>
        </w:numPr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/>
          <w:szCs w:val="21"/>
        </w:rPr>
        <w:t xml:space="preserve">最大扭矩：200 </w:t>
      </w:r>
      <w:proofErr w:type="spellStart"/>
      <w:r w:rsidRPr="002D154A">
        <w:rPr>
          <w:rFonts w:ascii="等线" w:eastAsia="等线" w:hAnsi="等线" w:cs="Times New Roman"/>
          <w:szCs w:val="21"/>
        </w:rPr>
        <w:t>mNm</w:t>
      </w:r>
      <w:proofErr w:type="spellEnd"/>
    </w:p>
    <w:p w:rsidR="00EA2939" w:rsidRPr="002D154A" w:rsidRDefault="00EA2939" w:rsidP="00EA2939">
      <w:pPr>
        <w:numPr>
          <w:ilvl w:val="0"/>
          <w:numId w:val="1"/>
        </w:numPr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/>
          <w:szCs w:val="21"/>
        </w:rPr>
        <w:t>角分辨率：</w:t>
      </w:r>
      <w:r w:rsidRPr="002D154A">
        <w:rPr>
          <w:rFonts w:ascii="等线" w:eastAsia="等线" w:hAnsi="等线" w:cs="Times New Roman" w:hint="eastAsia"/>
          <w:szCs w:val="21"/>
        </w:rPr>
        <w:t>≤</w:t>
      </w:r>
      <w:r w:rsidRPr="002D154A">
        <w:rPr>
          <w:rFonts w:ascii="等线" w:eastAsia="等线" w:hAnsi="等线" w:cs="Times New Roman"/>
          <w:szCs w:val="21"/>
        </w:rPr>
        <w:t xml:space="preserve">12 </w:t>
      </w:r>
      <w:proofErr w:type="spellStart"/>
      <w:r w:rsidRPr="002D154A">
        <w:rPr>
          <w:rFonts w:ascii="等线" w:eastAsia="等线" w:hAnsi="等线" w:cs="Times New Roman"/>
          <w:szCs w:val="21"/>
        </w:rPr>
        <w:t>nrad</w:t>
      </w:r>
      <w:proofErr w:type="spellEnd"/>
    </w:p>
    <w:p w:rsidR="00EA2939" w:rsidRPr="002D154A" w:rsidRDefault="00EA2939" w:rsidP="00EA2939">
      <w:pPr>
        <w:numPr>
          <w:ilvl w:val="0"/>
          <w:numId w:val="1"/>
        </w:numPr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/>
          <w:szCs w:val="21"/>
        </w:rPr>
        <w:t>最小旋转速度CR：10-8 rpm</w:t>
      </w:r>
    </w:p>
    <w:p w:rsidR="00EA2939" w:rsidRPr="002D154A" w:rsidRDefault="00EA2939" w:rsidP="00EA2939">
      <w:pPr>
        <w:numPr>
          <w:ilvl w:val="0"/>
          <w:numId w:val="1"/>
        </w:numPr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/>
          <w:szCs w:val="21"/>
        </w:rPr>
        <w:t>最大旋转速度：</w:t>
      </w:r>
      <w:r w:rsidRPr="002D154A">
        <w:rPr>
          <w:rFonts w:ascii="等线" w:eastAsia="等线" w:hAnsi="等线" w:cs="Times New Roman" w:hint="eastAsia"/>
          <w:szCs w:val="21"/>
        </w:rPr>
        <w:t>≥</w:t>
      </w:r>
      <w:r w:rsidRPr="002D154A">
        <w:rPr>
          <w:rFonts w:ascii="等线" w:eastAsia="等线" w:hAnsi="等线" w:cs="Times New Roman"/>
          <w:szCs w:val="21"/>
        </w:rPr>
        <w:t>4500 rpm</w:t>
      </w:r>
      <w:r w:rsidRPr="002D154A">
        <w:rPr>
          <w:rFonts w:ascii="等线" w:eastAsia="等线" w:hAnsi="等线" w:cs="Times New Roman" w:hint="eastAsia"/>
          <w:szCs w:val="21"/>
        </w:rPr>
        <w:t>或者≥470rad/s</w:t>
      </w:r>
    </w:p>
    <w:p w:rsidR="00EA2939" w:rsidRPr="002D154A" w:rsidRDefault="00EA2939" w:rsidP="00EA2939">
      <w:pPr>
        <w:numPr>
          <w:ilvl w:val="0"/>
          <w:numId w:val="1"/>
        </w:numPr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/>
          <w:szCs w:val="21"/>
        </w:rPr>
        <w:t>频率范围：10-6 —100 Hz</w:t>
      </w:r>
    </w:p>
    <w:p w:rsidR="00EA2939" w:rsidRPr="002D154A" w:rsidRDefault="00EA2939" w:rsidP="00EA2939">
      <w:pPr>
        <w:numPr>
          <w:ilvl w:val="0"/>
          <w:numId w:val="1"/>
        </w:numPr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/>
          <w:szCs w:val="21"/>
        </w:rPr>
        <w:t xml:space="preserve">扭矩分辨率：0.1 </w:t>
      </w:r>
      <w:proofErr w:type="spellStart"/>
      <w:r w:rsidRPr="002D154A">
        <w:rPr>
          <w:rFonts w:ascii="等线" w:eastAsia="等线" w:hAnsi="等线" w:cs="Times New Roman"/>
          <w:szCs w:val="21"/>
        </w:rPr>
        <w:t>nNm</w:t>
      </w:r>
      <w:proofErr w:type="spellEnd"/>
    </w:p>
    <w:p w:rsidR="00EA2939" w:rsidRPr="002D154A" w:rsidRDefault="00EA2939" w:rsidP="00EA2939">
      <w:pPr>
        <w:numPr>
          <w:ilvl w:val="0"/>
          <w:numId w:val="1"/>
        </w:numPr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/>
          <w:szCs w:val="21"/>
        </w:rPr>
        <w:t>应变阶跃间隔：30ms</w:t>
      </w:r>
    </w:p>
    <w:p w:rsidR="00EA2939" w:rsidRPr="002D154A" w:rsidRDefault="00EA2939" w:rsidP="00EA2939">
      <w:pPr>
        <w:numPr>
          <w:ilvl w:val="0"/>
          <w:numId w:val="1"/>
        </w:numPr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/>
          <w:szCs w:val="21"/>
        </w:rPr>
        <w:t>速度阶跃间隔：10ms</w:t>
      </w:r>
    </w:p>
    <w:p w:rsidR="00EA2939" w:rsidRPr="002D154A" w:rsidRDefault="00EA2939" w:rsidP="00EA2939">
      <w:pPr>
        <w:numPr>
          <w:ilvl w:val="0"/>
          <w:numId w:val="1"/>
        </w:numPr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/>
          <w:szCs w:val="21"/>
        </w:rPr>
        <w:t>法向应力范围：± 0.01 － ± 50N；</w:t>
      </w:r>
    </w:p>
    <w:p w:rsidR="00EA2939" w:rsidRPr="002D154A" w:rsidRDefault="00EA2939" w:rsidP="00EA2939">
      <w:pPr>
        <w:numPr>
          <w:ilvl w:val="0"/>
          <w:numId w:val="1"/>
        </w:numPr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/>
          <w:szCs w:val="21"/>
        </w:rPr>
        <w:t>法向力分辨率：0.001N</w:t>
      </w:r>
    </w:p>
    <w:p w:rsidR="00EA2939" w:rsidRPr="002D154A" w:rsidRDefault="00EA2939" w:rsidP="00EA2939">
      <w:pPr>
        <w:numPr>
          <w:ilvl w:val="0"/>
          <w:numId w:val="1"/>
        </w:numPr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/>
          <w:szCs w:val="21"/>
        </w:rPr>
        <w:t>温度范围：</w:t>
      </w:r>
      <w:r w:rsidRPr="002D154A">
        <w:rPr>
          <w:rFonts w:ascii="等线" w:eastAsia="等线" w:hAnsi="等线" w:cs="Times New Roman" w:hint="eastAsia"/>
          <w:szCs w:val="21"/>
        </w:rPr>
        <w:t>-40</w:t>
      </w:r>
      <w:r w:rsidRPr="002D154A">
        <w:rPr>
          <w:rFonts w:ascii="等线" w:eastAsia="等线" w:hAnsi="等线" w:cs="Times New Roman"/>
          <w:szCs w:val="21"/>
        </w:rPr>
        <w:t>℃至</w:t>
      </w:r>
      <w:r w:rsidRPr="002D154A">
        <w:rPr>
          <w:rFonts w:ascii="等线" w:eastAsia="等线" w:hAnsi="等线" w:cs="Times New Roman" w:hint="eastAsia"/>
          <w:szCs w:val="21"/>
        </w:rPr>
        <w:t>40</w:t>
      </w:r>
      <w:r w:rsidRPr="002D154A">
        <w:rPr>
          <w:rFonts w:ascii="等线" w:eastAsia="等线" w:hAnsi="等线" w:cs="Times New Roman"/>
          <w:szCs w:val="21"/>
        </w:rPr>
        <w:t>0℃</w:t>
      </w:r>
    </w:p>
    <w:p w:rsidR="00EA2939" w:rsidRPr="002D154A" w:rsidRDefault="00EA2939" w:rsidP="00EA2939">
      <w:pPr>
        <w:ind w:left="644"/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 w:hint="eastAsia"/>
          <w:szCs w:val="21"/>
        </w:rPr>
        <w:t>温度范围可拓展：热辐射对流炉：-150——600℃。</w:t>
      </w:r>
    </w:p>
    <w:p w:rsidR="00EA2939" w:rsidRPr="002D154A" w:rsidRDefault="00EA2939" w:rsidP="00EA2939">
      <w:pPr>
        <w:numPr>
          <w:ilvl w:val="0"/>
          <w:numId w:val="1"/>
        </w:numPr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/>
          <w:szCs w:val="21"/>
        </w:rPr>
        <w:t>最大升降行程：240 mm</w:t>
      </w:r>
    </w:p>
    <w:p w:rsidR="00EA2939" w:rsidRPr="002D154A" w:rsidRDefault="00EA2939" w:rsidP="00EA2939">
      <w:pPr>
        <w:numPr>
          <w:ilvl w:val="0"/>
          <w:numId w:val="1"/>
        </w:numPr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/>
          <w:szCs w:val="21"/>
        </w:rPr>
        <w:t>间隙分辨率：0.5 um</w:t>
      </w:r>
    </w:p>
    <w:p w:rsidR="00EA2939" w:rsidRPr="002D154A" w:rsidRDefault="00EA2939" w:rsidP="00EA2939">
      <w:pPr>
        <w:numPr>
          <w:ilvl w:val="0"/>
          <w:numId w:val="1"/>
        </w:numPr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/>
          <w:szCs w:val="21"/>
        </w:rPr>
        <w:t>最小升降速度：0.02 um/s</w:t>
      </w:r>
    </w:p>
    <w:p w:rsidR="00EA2939" w:rsidRPr="002D154A" w:rsidRDefault="00EA2939" w:rsidP="00EA2939">
      <w:pPr>
        <w:numPr>
          <w:ilvl w:val="0"/>
          <w:numId w:val="1"/>
        </w:numPr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/>
          <w:szCs w:val="21"/>
        </w:rPr>
        <w:t>最大升降速度：20 mm/s</w:t>
      </w:r>
    </w:p>
    <w:p w:rsidR="00EA2939" w:rsidRPr="002D154A" w:rsidRDefault="00EA2939" w:rsidP="00EA2939">
      <w:pPr>
        <w:numPr>
          <w:ilvl w:val="0"/>
          <w:numId w:val="1"/>
        </w:numPr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/>
          <w:szCs w:val="21"/>
        </w:rPr>
        <w:t>联机性能：</w:t>
      </w:r>
    </w:p>
    <w:p w:rsidR="00EA2939" w:rsidRDefault="00EA2939" w:rsidP="00EA2939">
      <w:pPr>
        <w:pStyle w:val="a5"/>
        <w:ind w:left="305" w:firstLineChars="0" w:firstLine="0"/>
        <w:jc w:val="left"/>
        <w:rPr>
          <w:rFonts w:ascii="等线" w:eastAsia="等线" w:hAnsi="等线" w:cs="Times New Roman"/>
          <w:szCs w:val="21"/>
        </w:rPr>
      </w:pPr>
      <w:r w:rsidRPr="002D154A">
        <w:rPr>
          <w:rFonts w:ascii="等线" w:eastAsia="等线" w:hAnsi="等线" w:cs="Times New Roman" w:hint="eastAsia"/>
          <w:szCs w:val="21"/>
        </w:rPr>
        <w:t>配套傅里叶变换红外光谱仪IS50和红外流变联机接口，配备Diamond晶体附件，DTGS检测器，实时采集中红外光谱信息，在进行流变性能测试的同时，得到样品的红外光谱</w:t>
      </w:r>
      <w:r w:rsidRPr="002D154A">
        <w:rPr>
          <w:rFonts w:ascii="等线" w:eastAsia="等线" w:hAnsi="等线" w:cs="Times New Roman" w:hint="eastAsia"/>
          <w:szCs w:val="21"/>
        </w:rPr>
        <w:lastRenderedPageBreak/>
        <w:t>谱图信息。可升级配置高温显微可视流变测量附件</w:t>
      </w:r>
      <w:r>
        <w:rPr>
          <w:rFonts w:ascii="等线" w:eastAsia="等线" w:hAnsi="等线" w:cs="Times New Roman" w:hint="eastAsia"/>
          <w:szCs w:val="21"/>
        </w:rPr>
        <w:t>。</w:t>
      </w:r>
    </w:p>
    <w:p w:rsidR="00EA2939" w:rsidRPr="00B130E7" w:rsidRDefault="00EA2939" w:rsidP="00EA2939">
      <w:pPr>
        <w:rPr>
          <w:rFonts w:ascii="等线" w:eastAsia="等线" w:hAnsi="等线" w:cs="Times New Roman"/>
          <w:b/>
          <w:sz w:val="28"/>
          <w:szCs w:val="28"/>
        </w:rPr>
      </w:pPr>
      <w:r w:rsidRPr="00B130E7">
        <w:rPr>
          <w:rFonts w:ascii="等线" w:eastAsia="等线" w:hAnsi="等线" w:cs="Times New Roman" w:hint="eastAsia"/>
          <w:b/>
          <w:sz w:val="28"/>
          <w:szCs w:val="28"/>
        </w:rPr>
        <w:t>主要特点：</w:t>
      </w:r>
    </w:p>
    <w:p w:rsidR="00EA2939" w:rsidRDefault="00EA2939" w:rsidP="00EA2939">
      <w:pPr>
        <w:rPr>
          <w:rFonts w:ascii="等线" w:eastAsia="等线" w:hAnsi="等线" w:cs="Times New Roman"/>
          <w:szCs w:val="21"/>
        </w:rPr>
      </w:pPr>
      <w:r>
        <w:rPr>
          <w:rFonts w:ascii="等线" w:eastAsia="等线" w:hAnsi="等线" w:cs="Times New Roman" w:hint="eastAsia"/>
          <w:szCs w:val="21"/>
        </w:rPr>
        <w:t>1、</w:t>
      </w:r>
      <w:r w:rsidRPr="002A5BDD">
        <w:rPr>
          <w:rFonts w:ascii="等线" w:eastAsia="等线" w:hAnsi="等线" w:cs="Times New Roman" w:hint="eastAsia"/>
          <w:szCs w:val="21"/>
        </w:rPr>
        <w:t>采用第四代专利设计拖杯式空气轴承马达，优点就是惯量小，扭矩分辨率高。马达惯量只有</w:t>
      </w:r>
      <w:r w:rsidRPr="002A5BDD">
        <w:rPr>
          <w:rFonts w:ascii="等线" w:eastAsia="等线" w:hAnsi="等线" w:cs="Times New Roman"/>
          <w:szCs w:val="21"/>
        </w:rPr>
        <w:t>10uNm2.</w:t>
      </w:r>
      <w:r w:rsidRPr="002A5BDD">
        <w:rPr>
          <w:rFonts w:ascii="等线" w:eastAsia="等线" w:hAnsi="等线" w:cs="Times New Roman" w:hint="eastAsia"/>
          <w:szCs w:val="21"/>
        </w:rPr>
        <w:t>为业界最小。扭矩分辨率是</w:t>
      </w:r>
      <w:r w:rsidRPr="002A5BDD">
        <w:rPr>
          <w:rFonts w:ascii="等线" w:eastAsia="等线" w:hAnsi="等线" w:cs="Times New Roman"/>
          <w:szCs w:val="21"/>
        </w:rPr>
        <w:t>0.1nNm.</w:t>
      </w:r>
      <w:r w:rsidRPr="002A5BDD">
        <w:rPr>
          <w:rFonts w:ascii="等线" w:eastAsia="等线" w:hAnsi="等线" w:cs="Times New Roman" w:hint="eastAsia"/>
          <w:szCs w:val="21"/>
        </w:rPr>
        <w:t>马达最小转速可达</w:t>
      </w:r>
      <w:r w:rsidRPr="002A5BDD">
        <w:rPr>
          <w:rFonts w:ascii="等线" w:eastAsia="等线" w:hAnsi="等线" w:cs="Times New Roman"/>
          <w:szCs w:val="21"/>
        </w:rPr>
        <w:t>10</w:t>
      </w:r>
      <w:r w:rsidRPr="002A5BDD">
        <w:rPr>
          <w:rFonts w:ascii="等线" w:eastAsia="等线" w:hAnsi="等线" w:cs="Times New Roman" w:hint="eastAsia"/>
          <w:szCs w:val="21"/>
        </w:rPr>
        <w:t>‐</w:t>
      </w:r>
      <w:r w:rsidRPr="002A5BDD">
        <w:rPr>
          <w:rFonts w:ascii="等线" w:eastAsia="等线" w:hAnsi="等线" w:cs="Times New Roman"/>
          <w:szCs w:val="21"/>
        </w:rPr>
        <w:t>8rpm</w:t>
      </w:r>
      <w:r w:rsidRPr="002A5BDD">
        <w:rPr>
          <w:rFonts w:ascii="等线" w:eastAsia="等线" w:hAnsi="等线" w:cs="Times New Roman" w:hint="eastAsia"/>
          <w:szCs w:val="21"/>
        </w:rPr>
        <w:t>。</w:t>
      </w:r>
    </w:p>
    <w:p w:rsidR="00EA2939" w:rsidRDefault="00EA2939" w:rsidP="00EA2939">
      <w:pPr>
        <w:jc w:val="left"/>
        <w:rPr>
          <w:rFonts w:ascii="宋体" w:hAnsi="宋体" w:cs="宋体"/>
          <w:kern w:val="0"/>
        </w:rPr>
      </w:pPr>
      <w:r>
        <w:rPr>
          <w:rFonts w:ascii="等线" w:eastAsia="等线" w:hAnsi="等线" w:cs="Times New Roman" w:hint="eastAsia"/>
          <w:szCs w:val="21"/>
        </w:rPr>
        <w:t>2、</w:t>
      </w:r>
      <w:r w:rsidRPr="00714BF2">
        <w:rPr>
          <w:rFonts w:ascii="宋体" w:hAnsi="宋体" w:cs="宋体" w:hint="eastAsia"/>
          <w:kern w:val="0"/>
        </w:rPr>
        <w:t>一体成型的</w:t>
      </w:r>
      <w:r w:rsidRPr="00714BF2">
        <w:rPr>
          <w:rFonts w:ascii="宋体" w:hAnsi="宋体" w:cs="宋体"/>
          <w:kern w:val="0"/>
        </w:rPr>
        <w:t>H</w:t>
      </w:r>
      <w:r w:rsidRPr="00714BF2">
        <w:rPr>
          <w:rFonts w:ascii="宋体" w:hAnsi="宋体" w:cs="宋体" w:hint="eastAsia"/>
          <w:kern w:val="0"/>
        </w:rPr>
        <w:t>型机架，极佳的稳定性，受力分布均匀。</w:t>
      </w:r>
    </w:p>
    <w:p w:rsidR="00EA2939" w:rsidRDefault="00EA2939" w:rsidP="00EA2939">
      <w:pPr>
        <w:jc w:val="left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t>3、</w:t>
      </w:r>
      <w:r w:rsidRPr="00714BF2">
        <w:rPr>
          <w:rFonts w:ascii="宋体" w:hAnsi="宋体" w:cs="宋体" w:hint="eastAsia"/>
          <w:kern w:val="0"/>
        </w:rPr>
        <w:t>半导体控温（</w:t>
      </w:r>
      <w:r>
        <w:rPr>
          <w:rFonts w:ascii="宋体" w:hAnsi="宋体" w:cs="宋体"/>
          <w:kern w:val="0"/>
        </w:rPr>
        <w:t>-60—</w:t>
      </w:r>
      <w:r w:rsidRPr="00714BF2">
        <w:rPr>
          <w:rFonts w:ascii="宋体" w:hAnsi="宋体" w:cs="宋体"/>
          <w:kern w:val="0"/>
        </w:rPr>
        <w:t>200</w:t>
      </w:r>
      <w:r w:rsidRPr="00714BF2">
        <w:rPr>
          <w:rFonts w:ascii="宋体" w:hAnsi="宋体" w:cs="宋体" w:hint="eastAsia"/>
          <w:kern w:val="0"/>
        </w:rPr>
        <w:t>℃），液体循环器控温，电加热控温，辐射对流炉控温。</w:t>
      </w:r>
    </w:p>
    <w:p w:rsidR="00EA2939" w:rsidRDefault="00EA2939" w:rsidP="00EA2939">
      <w:pPr>
        <w:jc w:val="left"/>
        <w:rPr>
          <w:rFonts w:ascii="宋体" w:hAnsi="宋体" w:cs="宋体"/>
          <w:kern w:val="0"/>
        </w:rPr>
      </w:pPr>
    </w:p>
    <w:p w:rsidR="00EA2939" w:rsidRDefault="00EA2939" w:rsidP="00EA2939">
      <w:pPr>
        <w:rPr>
          <w:rFonts w:ascii="宋体"/>
        </w:rPr>
      </w:pPr>
      <w:r>
        <w:rPr>
          <w:rFonts w:ascii="宋体" w:hAnsi="宋体" w:cs="宋体" w:hint="eastAsia"/>
          <w:kern w:val="0"/>
        </w:rPr>
        <w:t>4、</w:t>
      </w:r>
      <w:r w:rsidRPr="00714BF2">
        <w:rPr>
          <w:rFonts w:ascii="宋体" w:hAnsi="宋体" w:cs="宋体" w:hint="eastAsia"/>
        </w:rPr>
        <w:t>有红外联用模块。</w:t>
      </w:r>
      <w:r>
        <w:rPr>
          <w:rFonts w:ascii="宋体" w:hint="eastAsia"/>
        </w:rPr>
        <w:t>配置DTGS检测器，金刚石晶体的ATR附件，含加热台功能，高温可达400℃。</w:t>
      </w:r>
    </w:p>
    <w:p w:rsidR="00EA2939" w:rsidRDefault="00EA2939" w:rsidP="00EA2939">
      <w:pPr>
        <w:rPr>
          <w:rFonts w:ascii="宋体"/>
        </w:rPr>
      </w:pPr>
    </w:p>
    <w:p w:rsidR="00EA2939" w:rsidRDefault="00EA2939" w:rsidP="00EA2939">
      <w:pPr>
        <w:rPr>
          <w:rFonts w:ascii="宋体"/>
        </w:rPr>
      </w:pPr>
    </w:p>
    <w:p w:rsidR="00EA2939" w:rsidRDefault="00EA2939" w:rsidP="00EA2939">
      <w:pPr>
        <w:rPr>
          <w:rFonts w:ascii="宋体"/>
        </w:rPr>
      </w:pPr>
    </w:p>
    <w:p w:rsidR="00EA2939" w:rsidRDefault="00EA2939" w:rsidP="00EA2939">
      <w:pPr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联系人：</w:t>
      </w:r>
      <w:r>
        <w:rPr>
          <w:rFonts w:hint="eastAsia"/>
          <w:b/>
          <w:sz w:val="28"/>
          <w:szCs w:val="28"/>
        </w:rPr>
        <w:t>刘晓暄</w:t>
      </w:r>
    </w:p>
    <w:p w:rsidR="00EA2939" w:rsidRDefault="00EA2939" w:rsidP="00EA293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13600053965</w:t>
      </w:r>
    </w:p>
    <w:p w:rsidR="00864B90" w:rsidRPr="00EA2939" w:rsidRDefault="00864B90" w:rsidP="00EA2939"/>
    <w:sectPr w:rsidR="00864B90" w:rsidRPr="00EA2939" w:rsidSect="00864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D5BF0"/>
    <w:multiLevelType w:val="hybridMultilevel"/>
    <w:tmpl w:val="4D485D10"/>
    <w:lvl w:ilvl="0" w:tplc="FE1E8408">
      <w:start w:val="1"/>
      <w:numFmt w:val="decimal"/>
      <w:lvlText w:val="%1."/>
      <w:lvlJc w:val="left"/>
      <w:pPr>
        <w:ind w:left="644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906"/>
    <w:rsid w:val="001704D0"/>
    <w:rsid w:val="006A76CC"/>
    <w:rsid w:val="00700906"/>
    <w:rsid w:val="00864B90"/>
    <w:rsid w:val="00C81CF7"/>
    <w:rsid w:val="00EA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9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009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00906"/>
    <w:rPr>
      <w:sz w:val="18"/>
      <w:szCs w:val="18"/>
    </w:rPr>
  </w:style>
  <w:style w:type="paragraph" w:styleId="a5">
    <w:name w:val="List Paragraph"/>
    <w:basedOn w:val="a"/>
    <w:uiPriority w:val="34"/>
    <w:qFormat/>
    <w:rsid w:val="00EA2939"/>
    <w:pPr>
      <w:ind w:firstLineChars="200" w:firstLine="420"/>
    </w:pPr>
  </w:style>
  <w:style w:type="table" w:styleId="a6">
    <w:name w:val="Table Grid"/>
    <w:basedOn w:val="a1"/>
    <w:uiPriority w:val="59"/>
    <w:rsid w:val="00EA29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970</Characters>
  <Application>Microsoft Office Word</Application>
  <DocSecurity>0</DocSecurity>
  <Lines>8</Lines>
  <Paragraphs>2</Paragraphs>
  <ScaleCrop>false</ScaleCrop>
  <Company>China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씰࡚ͨ҈ݍ䧈悹䤰݋䪈悹䒠ઝ䪈悹䣸݋䪈悹</dc:creator>
  <cp:lastModifiedBy>씰࡚ͨ҈ݍ䧈悹䤰݋䪈悹䒠ઝ䪈悹䣸݋䪈悹</cp:lastModifiedBy>
  <cp:revision>2</cp:revision>
  <dcterms:created xsi:type="dcterms:W3CDTF">2021-10-18T09:51:00Z</dcterms:created>
  <dcterms:modified xsi:type="dcterms:W3CDTF">2021-10-18T09:51:00Z</dcterms:modified>
</cp:coreProperties>
</file>