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D0" w:rsidRDefault="001704D0" w:rsidP="001704D0">
      <w:pPr>
        <w:jc w:val="center"/>
        <w:rPr>
          <w:rFonts w:ascii="等线" w:eastAsia="等线" w:hAnsi="等线" w:cs="Times New Roman"/>
          <w:b/>
          <w:sz w:val="28"/>
          <w:szCs w:val="28"/>
        </w:rPr>
      </w:pPr>
      <w:r w:rsidRPr="00843905">
        <w:rPr>
          <w:rFonts w:ascii="等线" w:eastAsia="等线" w:hAnsi="等线" w:cs="Times New Roman" w:hint="eastAsia"/>
          <w:b/>
          <w:sz w:val="28"/>
          <w:szCs w:val="28"/>
        </w:rPr>
        <w:t>微</w:t>
      </w:r>
      <w:r w:rsidRPr="00843905">
        <w:rPr>
          <w:rFonts w:ascii="等线" w:eastAsia="等线" w:hAnsi="等线" w:cs="Times New Roman"/>
          <w:b/>
          <w:sz w:val="28"/>
          <w:szCs w:val="28"/>
        </w:rPr>
        <w:t>-</w:t>
      </w:r>
      <w:r w:rsidRPr="00843905">
        <w:rPr>
          <w:rFonts w:ascii="等线" w:eastAsia="等线" w:hAnsi="等线" w:cs="Times New Roman" w:hint="eastAsia"/>
          <w:b/>
          <w:sz w:val="28"/>
          <w:szCs w:val="28"/>
        </w:rPr>
        <w:t>立体光固化3D打印机</w:t>
      </w:r>
    </w:p>
    <w:p w:rsidR="001704D0" w:rsidRPr="001E10FF" w:rsidRDefault="001704D0" w:rsidP="001704D0">
      <w:pPr>
        <w:jc w:val="center"/>
        <w:rPr>
          <w:rFonts w:ascii="等线" w:eastAsia="等线" w:hAnsi="等线" w:cs="Times New Roman"/>
          <w:b/>
          <w:sz w:val="28"/>
          <w:szCs w:val="28"/>
        </w:rPr>
      </w:pPr>
      <w:r>
        <w:rPr>
          <w:rFonts w:ascii="等线" w:eastAsia="等线" w:hAnsi="等线" w:cs="Times New Roman" w:hint="eastAsia"/>
          <w:b/>
          <w:noProof/>
          <w:sz w:val="28"/>
          <w:szCs w:val="28"/>
        </w:rPr>
        <w:drawing>
          <wp:inline distT="0" distB="0" distL="0" distR="0">
            <wp:extent cx="2228850" cy="2371725"/>
            <wp:effectExtent l="19050" t="0" r="0" b="0"/>
            <wp:docPr id="2" name="图片 1" descr="打印机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打印机6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8250" cy="237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4D0" w:rsidRDefault="001704D0" w:rsidP="001704D0">
      <w:pPr>
        <w:snapToGrid w:val="0"/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6D4138">
        <w:rPr>
          <w:rFonts w:ascii="Calibri" w:eastAsia="宋体" w:hAnsi="Calibri" w:cs="Times New Roman" w:hint="eastAsia"/>
          <w:b/>
          <w:sz w:val="28"/>
          <w:szCs w:val="28"/>
        </w:rPr>
        <w:t>主要功能及用途：</w:t>
      </w:r>
    </w:p>
    <w:p w:rsidR="001704D0" w:rsidRPr="00780029" w:rsidRDefault="001704D0" w:rsidP="001704D0">
      <w:pPr>
        <w:snapToGrid w:val="0"/>
        <w:spacing w:line="360" w:lineRule="auto"/>
        <w:rPr>
          <w:rFonts w:ascii="等线" w:eastAsia="等线" w:hAnsi="等线" w:cs="Times New Roman"/>
          <w:szCs w:val="21"/>
        </w:rPr>
      </w:pPr>
      <w:proofErr w:type="spellStart"/>
      <w:r w:rsidRPr="00780029">
        <w:rPr>
          <w:rFonts w:ascii="等线" w:eastAsia="等线" w:hAnsi="等线" w:cs="Times New Roman"/>
          <w:szCs w:val="21"/>
        </w:rPr>
        <w:t>ProJet</w:t>
      </w:r>
      <w:proofErr w:type="spellEnd"/>
      <w:r w:rsidRPr="00780029">
        <w:rPr>
          <w:rFonts w:ascii="等线" w:eastAsia="等线" w:hAnsi="等线" w:cs="Times New Roman"/>
          <w:szCs w:val="21"/>
        </w:rPr>
        <w:t>® 1200系列3D打印机是小型、精确、高分辨率零件和铸件打印的完美设备，可以用于珠宝制作、电子元件生产、以及牙科蜡模定制等。3D打印机直接从3D CAD数据构建精确的零件，无需借助工具，使用紫外线激光将液体材料和复合材料逐层覆盖在固体截面上。SLA商用打印机提供高吞吐量，构建容量达 1524毫米，具有无与伦比的部件分辨率和精度，并可使用广泛的印刷材料。过程能够提供更广泛的应用，包括要求最为苛刻的快速制造应用。</w:t>
      </w:r>
    </w:p>
    <w:p w:rsidR="001704D0" w:rsidRDefault="001704D0" w:rsidP="001704D0">
      <w:pPr>
        <w:rPr>
          <w:rFonts w:ascii="Calibri" w:eastAsia="宋体" w:hAnsi="Calibri" w:cs="Times New Roman"/>
          <w:b/>
          <w:sz w:val="28"/>
          <w:szCs w:val="28"/>
        </w:rPr>
      </w:pPr>
      <w:r w:rsidRPr="006D4138">
        <w:rPr>
          <w:rFonts w:ascii="Calibri" w:eastAsia="宋体" w:hAnsi="Calibri" w:cs="Times New Roman" w:hint="eastAsia"/>
          <w:b/>
          <w:sz w:val="28"/>
          <w:szCs w:val="28"/>
        </w:rPr>
        <w:t>主要</w:t>
      </w:r>
      <w:r>
        <w:rPr>
          <w:rFonts w:ascii="Calibri" w:eastAsia="宋体" w:hAnsi="Calibri" w:cs="Times New Roman" w:hint="eastAsia"/>
          <w:b/>
          <w:sz w:val="28"/>
          <w:szCs w:val="28"/>
        </w:rPr>
        <w:t>技术指标</w:t>
      </w:r>
      <w:r w:rsidRPr="006D4138">
        <w:rPr>
          <w:rFonts w:ascii="Calibri" w:eastAsia="宋体" w:hAnsi="Calibri" w:cs="Times New Roman" w:hint="eastAsia"/>
          <w:b/>
          <w:sz w:val="28"/>
          <w:szCs w:val="28"/>
        </w:rPr>
        <w:t>：</w:t>
      </w:r>
    </w:p>
    <w:tbl>
      <w:tblPr>
        <w:tblW w:w="500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9"/>
        <w:gridCol w:w="5697"/>
      </w:tblGrid>
      <w:tr w:rsidR="001704D0" w:rsidRPr="000223FA" w:rsidTr="003627DA">
        <w:trPr>
          <w:jc w:val="center"/>
        </w:trPr>
        <w:tc>
          <w:tcPr>
            <w:tcW w:w="1583" w:type="pct"/>
            <w:shd w:val="clear" w:color="auto" w:fill="FFFFFF"/>
            <w:vAlign w:val="center"/>
            <w:hideMark/>
          </w:tcPr>
          <w:p w:rsidR="001704D0" w:rsidRPr="00780029" w:rsidRDefault="001704D0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网格构建体积（xyz）</w:t>
            </w:r>
          </w:p>
        </w:tc>
        <w:tc>
          <w:tcPr>
            <w:tcW w:w="3417" w:type="pct"/>
            <w:shd w:val="clear" w:color="auto" w:fill="FFFFFF"/>
            <w:vAlign w:val="center"/>
            <w:hideMark/>
          </w:tcPr>
          <w:p w:rsidR="001704D0" w:rsidRPr="00780029" w:rsidRDefault="001704D0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43</w:t>
            </w:r>
            <w:r w:rsidRPr="00780029">
              <w:rPr>
                <w:rFonts w:ascii="等线" w:eastAsia="等线" w:hAnsi="等线" w:cs="Times New Roman" w:hint="eastAsia"/>
                <w:szCs w:val="21"/>
              </w:rPr>
              <w:t>×</w:t>
            </w:r>
            <w:r w:rsidRPr="00780029">
              <w:rPr>
                <w:rFonts w:ascii="等线" w:eastAsia="等线" w:hAnsi="等线" w:cs="Times New Roman"/>
                <w:szCs w:val="21"/>
              </w:rPr>
              <w:t>27</w:t>
            </w:r>
            <w:r w:rsidRPr="00780029">
              <w:rPr>
                <w:rFonts w:ascii="等线" w:eastAsia="等线" w:hAnsi="等线" w:cs="Times New Roman" w:hint="eastAsia"/>
                <w:szCs w:val="21"/>
              </w:rPr>
              <w:t>×</w:t>
            </w:r>
            <w:r w:rsidRPr="00780029">
              <w:rPr>
                <w:rFonts w:ascii="等线" w:eastAsia="等线" w:hAnsi="等线" w:cs="Times New Roman"/>
                <w:szCs w:val="21"/>
              </w:rPr>
              <w:t xml:space="preserve">180 毫米 (1.69 </w:t>
            </w:r>
            <w:r w:rsidRPr="00780029">
              <w:rPr>
                <w:rFonts w:ascii="等线" w:eastAsia="等线" w:hAnsi="等线" w:cs="Times New Roman" w:hint="eastAsia"/>
                <w:szCs w:val="21"/>
              </w:rPr>
              <w:t>×</w:t>
            </w:r>
            <w:r w:rsidRPr="00780029">
              <w:rPr>
                <w:rFonts w:ascii="等线" w:eastAsia="等线" w:hAnsi="等线" w:cs="Times New Roman"/>
                <w:szCs w:val="21"/>
              </w:rPr>
              <w:t xml:space="preserve">1.06 </w:t>
            </w:r>
            <w:r w:rsidRPr="00780029">
              <w:rPr>
                <w:rFonts w:ascii="等线" w:eastAsia="等线" w:hAnsi="等线" w:cs="Times New Roman" w:hint="eastAsia"/>
                <w:szCs w:val="21"/>
              </w:rPr>
              <w:t>×</w:t>
            </w:r>
            <w:r w:rsidRPr="00780029">
              <w:rPr>
                <w:rFonts w:ascii="等线" w:eastAsia="等线" w:hAnsi="等线" w:cs="Times New Roman"/>
                <w:szCs w:val="21"/>
              </w:rPr>
              <w:t xml:space="preserve"> 7.086 英寸)</w:t>
            </w:r>
          </w:p>
        </w:tc>
      </w:tr>
      <w:tr w:rsidR="001704D0" w:rsidRPr="000223FA" w:rsidTr="003627DA">
        <w:trPr>
          <w:jc w:val="center"/>
        </w:trPr>
        <w:tc>
          <w:tcPr>
            <w:tcW w:w="1583" w:type="pct"/>
            <w:shd w:val="clear" w:color="auto" w:fill="FFFFFF"/>
            <w:vAlign w:val="center"/>
            <w:hideMark/>
          </w:tcPr>
          <w:p w:rsidR="001704D0" w:rsidRPr="00780029" w:rsidRDefault="001704D0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网格构建体积（xyz）</w:t>
            </w:r>
          </w:p>
        </w:tc>
        <w:tc>
          <w:tcPr>
            <w:tcW w:w="3417" w:type="pct"/>
            <w:shd w:val="clear" w:color="auto" w:fill="FFFFFF"/>
            <w:vAlign w:val="center"/>
            <w:hideMark/>
          </w:tcPr>
          <w:p w:rsidR="001704D0" w:rsidRPr="00780029" w:rsidRDefault="001704D0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43</w:t>
            </w:r>
            <w:r w:rsidRPr="00780029">
              <w:rPr>
                <w:rFonts w:ascii="等线" w:eastAsia="等线" w:hAnsi="等线" w:cs="Times New Roman" w:hint="eastAsia"/>
                <w:szCs w:val="21"/>
              </w:rPr>
              <w:t>×</w:t>
            </w:r>
            <w:r w:rsidRPr="00780029">
              <w:rPr>
                <w:rFonts w:ascii="等线" w:eastAsia="等线" w:hAnsi="等线" w:cs="Times New Roman"/>
                <w:szCs w:val="21"/>
              </w:rPr>
              <w:t>27</w:t>
            </w:r>
            <w:r w:rsidRPr="00780029">
              <w:rPr>
                <w:rFonts w:ascii="等线" w:eastAsia="等线" w:hAnsi="等线" w:cs="Times New Roman" w:hint="eastAsia"/>
                <w:szCs w:val="21"/>
              </w:rPr>
              <w:t>×</w:t>
            </w:r>
            <w:r w:rsidRPr="00780029">
              <w:rPr>
                <w:rFonts w:ascii="等线" w:eastAsia="等线" w:hAnsi="等线" w:cs="Times New Roman"/>
                <w:szCs w:val="21"/>
              </w:rPr>
              <w:t>180 毫米 (1.69</w:t>
            </w:r>
            <w:r w:rsidRPr="00780029">
              <w:rPr>
                <w:rFonts w:ascii="等线" w:eastAsia="等线" w:hAnsi="等线" w:cs="Times New Roman" w:hint="eastAsia"/>
                <w:szCs w:val="21"/>
              </w:rPr>
              <w:t>×</w:t>
            </w:r>
            <w:r w:rsidRPr="00780029">
              <w:rPr>
                <w:rFonts w:ascii="等线" w:eastAsia="等线" w:hAnsi="等线" w:cs="Times New Roman"/>
                <w:szCs w:val="21"/>
              </w:rPr>
              <w:t>1.06</w:t>
            </w:r>
            <w:r w:rsidRPr="00780029">
              <w:rPr>
                <w:rFonts w:ascii="等线" w:eastAsia="等线" w:hAnsi="等线" w:cs="Times New Roman" w:hint="eastAsia"/>
                <w:szCs w:val="21"/>
              </w:rPr>
              <w:t>×</w:t>
            </w:r>
            <w:r w:rsidRPr="00780029">
              <w:rPr>
                <w:rFonts w:ascii="等线" w:eastAsia="等线" w:hAnsi="等线" w:cs="Times New Roman"/>
                <w:szCs w:val="21"/>
              </w:rPr>
              <w:t>7.086 英寸)</w:t>
            </w:r>
          </w:p>
        </w:tc>
      </w:tr>
      <w:tr w:rsidR="001704D0" w:rsidRPr="000223FA" w:rsidTr="003627DA">
        <w:trPr>
          <w:jc w:val="center"/>
        </w:trPr>
        <w:tc>
          <w:tcPr>
            <w:tcW w:w="1583" w:type="pct"/>
            <w:shd w:val="clear" w:color="auto" w:fill="FFFFFF"/>
            <w:vAlign w:val="center"/>
            <w:hideMark/>
          </w:tcPr>
          <w:p w:rsidR="001704D0" w:rsidRPr="00780029" w:rsidRDefault="001704D0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物理分辨率（</w:t>
            </w:r>
            <w:proofErr w:type="spellStart"/>
            <w:r w:rsidRPr="00780029">
              <w:rPr>
                <w:rFonts w:ascii="等线" w:eastAsia="等线" w:hAnsi="等线" w:cs="Times New Roman"/>
                <w:szCs w:val="21"/>
              </w:rPr>
              <w:t>xy</w:t>
            </w:r>
            <w:proofErr w:type="spellEnd"/>
            <w:r w:rsidRPr="00780029">
              <w:rPr>
                <w:rFonts w:ascii="等线" w:eastAsia="等线" w:hAnsi="等线" w:cs="Times New Roman"/>
                <w:szCs w:val="21"/>
              </w:rPr>
              <w:t>）</w:t>
            </w:r>
          </w:p>
        </w:tc>
        <w:tc>
          <w:tcPr>
            <w:tcW w:w="3417" w:type="pct"/>
            <w:shd w:val="clear" w:color="auto" w:fill="FFFFFF"/>
            <w:vAlign w:val="center"/>
            <w:hideMark/>
          </w:tcPr>
          <w:p w:rsidR="001704D0" w:rsidRPr="00780029" w:rsidRDefault="001704D0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56微米（实际效果585 dpi）</w:t>
            </w:r>
          </w:p>
        </w:tc>
      </w:tr>
      <w:tr w:rsidR="001704D0" w:rsidRPr="000223FA" w:rsidTr="003627DA">
        <w:trPr>
          <w:jc w:val="center"/>
        </w:trPr>
        <w:tc>
          <w:tcPr>
            <w:tcW w:w="1583" w:type="pct"/>
            <w:shd w:val="clear" w:color="auto" w:fill="FFFFFF"/>
            <w:vAlign w:val="center"/>
            <w:hideMark/>
          </w:tcPr>
          <w:p w:rsidR="001704D0" w:rsidRPr="00780029" w:rsidRDefault="001704D0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层厚</w:t>
            </w:r>
          </w:p>
        </w:tc>
        <w:tc>
          <w:tcPr>
            <w:tcW w:w="3417" w:type="pct"/>
            <w:shd w:val="clear" w:color="auto" w:fill="FFFFFF"/>
            <w:vAlign w:val="center"/>
            <w:hideMark/>
          </w:tcPr>
          <w:p w:rsidR="001704D0" w:rsidRPr="00780029" w:rsidRDefault="001704D0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0.03 毫米 (0.0012 英寸)</w:t>
            </w:r>
          </w:p>
        </w:tc>
      </w:tr>
      <w:tr w:rsidR="001704D0" w:rsidRPr="000223FA" w:rsidTr="003627DA">
        <w:trPr>
          <w:jc w:val="center"/>
        </w:trPr>
        <w:tc>
          <w:tcPr>
            <w:tcW w:w="1583" w:type="pct"/>
            <w:shd w:val="clear" w:color="auto" w:fill="FFFFFF"/>
            <w:vAlign w:val="center"/>
            <w:hideMark/>
          </w:tcPr>
          <w:p w:rsidR="001704D0" w:rsidRPr="00780029" w:rsidRDefault="001704D0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垂直建造速度</w:t>
            </w:r>
          </w:p>
        </w:tc>
        <w:tc>
          <w:tcPr>
            <w:tcW w:w="3417" w:type="pct"/>
            <w:shd w:val="clear" w:color="auto" w:fill="FFFFFF"/>
            <w:vAlign w:val="center"/>
            <w:hideMark/>
          </w:tcPr>
          <w:p w:rsidR="001704D0" w:rsidRPr="00780029" w:rsidRDefault="001704D0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14 毫米/小时 (0.55 英寸/小时)</w:t>
            </w:r>
          </w:p>
        </w:tc>
      </w:tr>
      <w:tr w:rsidR="001704D0" w:rsidRPr="000223FA" w:rsidTr="003627DA">
        <w:trPr>
          <w:jc w:val="center"/>
        </w:trPr>
        <w:tc>
          <w:tcPr>
            <w:tcW w:w="1583" w:type="pct"/>
            <w:shd w:val="clear" w:color="auto" w:fill="FFFFFF"/>
            <w:vAlign w:val="center"/>
            <w:hideMark/>
          </w:tcPr>
          <w:p w:rsidR="001704D0" w:rsidRPr="00780029" w:rsidRDefault="001704D0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材料</w:t>
            </w:r>
          </w:p>
        </w:tc>
        <w:tc>
          <w:tcPr>
            <w:tcW w:w="3417" w:type="pct"/>
            <w:shd w:val="clear" w:color="auto" w:fill="FFFFFF"/>
            <w:vAlign w:val="center"/>
            <w:hideMark/>
          </w:tcPr>
          <w:p w:rsidR="001704D0" w:rsidRPr="00780029" w:rsidRDefault="001704D0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proofErr w:type="spellStart"/>
            <w:r w:rsidRPr="00780029">
              <w:rPr>
                <w:rFonts w:ascii="等线" w:eastAsia="等线" w:hAnsi="等线" w:cs="Times New Roman"/>
                <w:szCs w:val="21"/>
              </w:rPr>
              <w:t>VisiJet</w:t>
            </w:r>
            <w:proofErr w:type="spellEnd"/>
            <w:r w:rsidRPr="00780029">
              <w:rPr>
                <w:rFonts w:ascii="等线" w:eastAsia="等线" w:hAnsi="等线" w:cs="Times New Roman"/>
                <w:szCs w:val="21"/>
              </w:rPr>
              <w:t>® FTX Green</w:t>
            </w:r>
          </w:p>
        </w:tc>
      </w:tr>
      <w:tr w:rsidR="001704D0" w:rsidRPr="000223FA" w:rsidTr="003627DA">
        <w:trPr>
          <w:jc w:val="center"/>
        </w:trPr>
        <w:tc>
          <w:tcPr>
            <w:tcW w:w="1583" w:type="pct"/>
            <w:shd w:val="clear" w:color="auto" w:fill="FFFFFF"/>
            <w:vAlign w:val="center"/>
            <w:hideMark/>
          </w:tcPr>
          <w:p w:rsidR="001704D0" w:rsidRPr="00780029" w:rsidRDefault="001704D0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材料包装</w:t>
            </w:r>
          </w:p>
        </w:tc>
        <w:tc>
          <w:tcPr>
            <w:tcW w:w="3417" w:type="pct"/>
            <w:shd w:val="clear" w:color="auto" w:fill="FFFFFF"/>
            <w:vAlign w:val="center"/>
            <w:hideMark/>
          </w:tcPr>
          <w:p w:rsidR="001704D0" w:rsidRPr="00780029" w:rsidRDefault="001704D0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内置打印窗口的一体式墨盒</w:t>
            </w:r>
          </w:p>
        </w:tc>
      </w:tr>
      <w:tr w:rsidR="001704D0" w:rsidRPr="000223FA" w:rsidTr="003627DA">
        <w:trPr>
          <w:jc w:val="center"/>
        </w:trPr>
        <w:tc>
          <w:tcPr>
            <w:tcW w:w="1583" w:type="pct"/>
            <w:shd w:val="clear" w:color="auto" w:fill="FFFFFF"/>
            <w:vAlign w:val="center"/>
            <w:hideMark/>
          </w:tcPr>
          <w:p w:rsidR="001704D0" w:rsidRPr="00780029" w:rsidRDefault="001704D0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lastRenderedPageBreak/>
              <w:t>后处理</w:t>
            </w:r>
          </w:p>
        </w:tc>
        <w:tc>
          <w:tcPr>
            <w:tcW w:w="3417" w:type="pct"/>
            <w:shd w:val="clear" w:color="auto" w:fill="FFFFFF"/>
            <w:vAlign w:val="center"/>
            <w:hideMark/>
          </w:tcPr>
          <w:p w:rsidR="001704D0" w:rsidRPr="00780029" w:rsidRDefault="001704D0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内置UV固化站</w:t>
            </w:r>
          </w:p>
        </w:tc>
      </w:tr>
      <w:tr w:rsidR="001704D0" w:rsidRPr="000223FA" w:rsidTr="003627DA">
        <w:trPr>
          <w:jc w:val="center"/>
        </w:trPr>
        <w:tc>
          <w:tcPr>
            <w:tcW w:w="1583" w:type="pct"/>
            <w:shd w:val="clear" w:color="auto" w:fill="FFFFFF"/>
            <w:vAlign w:val="center"/>
            <w:hideMark/>
          </w:tcPr>
          <w:p w:rsidR="001704D0" w:rsidRPr="00780029" w:rsidRDefault="001704D0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软件</w:t>
            </w:r>
          </w:p>
        </w:tc>
        <w:tc>
          <w:tcPr>
            <w:tcW w:w="3417" w:type="pct"/>
            <w:shd w:val="clear" w:color="auto" w:fill="FFFFFF"/>
            <w:vAlign w:val="center"/>
            <w:hideMark/>
          </w:tcPr>
          <w:p w:rsidR="001704D0" w:rsidRPr="00780029" w:rsidRDefault="001704D0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– 轻松安装</w:t>
            </w:r>
          </w:p>
          <w:p w:rsidR="001704D0" w:rsidRPr="00780029" w:rsidRDefault="001704D0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– 网络连接</w:t>
            </w:r>
          </w:p>
          <w:p w:rsidR="001704D0" w:rsidRPr="00780029" w:rsidRDefault="001704D0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– 基于Windows®的操作系统</w:t>
            </w:r>
          </w:p>
          <w:p w:rsidR="001704D0" w:rsidRPr="00780029" w:rsidRDefault="001704D0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– 内置STL验证</w:t>
            </w:r>
          </w:p>
          <w:p w:rsidR="001704D0" w:rsidRPr="00780029" w:rsidRDefault="001704D0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– 自动优化支持</w:t>
            </w:r>
          </w:p>
        </w:tc>
      </w:tr>
      <w:tr w:rsidR="001704D0" w:rsidRPr="000223FA" w:rsidTr="003627DA">
        <w:trPr>
          <w:jc w:val="center"/>
        </w:trPr>
        <w:tc>
          <w:tcPr>
            <w:tcW w:w="1583" w:type="pct"/>
            <w:shd w:val="clear" w:color="auto" w:fill="FFFFFF"/>
            <w:vAlign w:val="center"/>
            <w:hideMark/>
          </w:tcPr>
          <w:p w:rsidR="001704D0" w:rsidRPr="00780029" w:rsidRDefault="001704D0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文件格式</w:t>
            </w:r>
          </w:p>
        </w:tc>
        <w:tc>
          <w:tcPr>
            <w:tcW w:w="3417" w:type="pct"/>
            <w:shd w:val="clear" w:color="auto" w:fill="FFFFFF"/>
            <w:vAlign w:val="center"/>
            <w:hideMark/>
          </w:tcPr>
          <w:p w:rsidR="001704D0" w:rsidRPr="00780029" w:rsidRDefault="001704D0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STL</w:t>
            </w:r>
          </w:p>
        </w:tc>
      </w:tr>
      <w:tr w:rsidR="001704D0" w:rsidRPr="000223FA" w:rsidTr="003627DA">
        <w:trPr>
          <w:jc w:val="center"/>
        </w:trPr>
        <w:tc>
          <w:tcPr>
            <w:tcW w:w="1583" w:type="pct"/>
            <w:shd w:val="clear" w:color="auto" w:fill="FFFFFF"/>
            <w:vAlign w:val="center"/>
            <w:hideMark/>
          </w:tcPr>
          <w:p w:rsidR="001704D0" w:rsidRPr="00780029" w:rsidRDefault="001704D0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电源</w:t>
            </w:r>
          </w:p>
        </w:tc>
        <w:tc>
          <w:tcPr>
            <w:tcW w:w="3417" w:type="pct"/>
            <w:shd w:val="clear" w:color="auto" w:fill="FFFFFF"/>
            <w:vAlign w:val="center"/>
            <w:hideMark/>
          </w:tcPr>
          <w:p w:rsidR="001704D0" w:rsidRPr="00780029" w:rsidRDefault="001704D0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100-220V 50/60 Hz</w:t>
            </w:r>
          </w:p>
        </w:tc>
      </w:tr>
    </w:tbl>
    <w:p w:rsidR="001704D0" w:rsidRPr="00843905" w:rsidRDefault="001704D0" w:rsidP="001704D0">
      <w:pPr>
        <w:rPr>
          <w:b/>
          <w:sz w:val="28"/>
          <w:szCs w:val="28"/>
        </w:rPr>
      </w:pPr>
      <w:r w:rsidRPr="006D4138">
        <w:rPr>
          <w:rFonts w:ascii="Calibri" w:eastAsia="宋体" w:hAnsi="Calibri" w:cs="Times New Roman" w:hint="eastAsia"/>
          <w:b/>
          <w:sz w:val="28"/>
          <w:szCs w:val="28"/>
        </w:rPr>
        <w:t>主要</w:t>
      </w:r>
      <w:r>
        <w:rPr>
          <w:rFonts w:ascii="Calibri" w:eastAsia="宋体" w:hAnsi="Calibri" w:cs="Times New Roman" w:hint="eastAsia"/>
          <w:b/>
          <w:sz w:val="28"/>
          <w:szCs w:val="28"/>
        </w:rPr>
        <w:t>特点：</w:t>
      </w:r>
    </w:p>
    <w:p w:rsidR="001704D0" w:rsidRPr="00843905" w:rsidRDefault="001704D0" w:rsidP="001704D0">
      <w:pPr>
        <w:spacing w:line="360" w:lineRule="auto"/>
        <w:rPr>
          <w:rFonts w:ascii="等线" w:eastAsia="等线" w:hAnsi="等线" w:cs="Times New Roman"/>
          <w:szCs w:val="21"/>
        </w:rPr>
      </w:pPr>
      <w:r w:rsidRPr="00843905">
        <w:rPr>
          <w:rFonts w:ascii="等线" w:eastAsia="等线" w:hAnsi="等线" w:cs="Times New Roman"/>
          <w:szCs w:val="21"/>
        </w:rPr>
        <w:t>微型SLA技术的</w:t>
      </w:r>
      <w:proofErr w:type="spellStart"/>
      <w:r w:rsidRPr="00843905">
        <w:rPr>
          <w:rFonts w:ascii="等线" w:eastAsia="等线" w:hAnsi="等线" w:cs="Times New Roman"/>
          <w:szCs w:val="21"/>
        </w:rPr>
        <w:t>ProJet</w:t>
      </w:r>
      <w:proofErr w:type="spellEnd"/>
      <w:r w:rsidRPr="00843905">
        <w:rPr>
          <w:rFonts w:ascii="等线" w:eastAsia="等线" w:hAnsi="等线" w:cs="Times New Roman"/>
          <w:szCs w:val="21"/>
        </w:rPr>
        <w:t xml:space="preserve"> 1200系列能够打印超高精度的模型，保证模型表面的光滑度。模型打印的尺寸为43 x 27 x 180毫米 (1.69 x 1.06 x 7.08 英寸)。在585 dpi分辨率的支持下，</w:t>
      </w:r>
      <w:proofErr w:type="spellStart"/>
      <w:r w:rsidRPr="00843905">
        <w:rPr>
          <w:rFonts w:ascii="等线" w:eastAsia="等线" w:hAnsi="等线" w:cs="Times New Roman"/>
          <w:szCs w:val="21"/>
        </w:rPr>
        <w:t>Projet</w:t>
      </w:r>
      <w:proofErr w:type="spellEnd"/>
      <w:r w:rsidRPr="00843905">
        <w:rPr>
          <w:rFonts w:ascii="等线" w:eastAsia="等线" w:hAnsi="等线" w:cs="Times New Roman"/>
          <w:szCs w:val="21"/>
        </w:rPr>
        <w:t xml:space="preserve"> 1200能够打印仅30微米厚的薄层，使得最终的打印效果可以与原始的CAD数据精度媲美</w:t>
      </w:r>
      <w:r>
        <w:rPr>
          <w:rFonts w:ascii="等线" w:eastAsia="等线" w:hAnsi="等线" w:cs="Times New Roman" w:hint="eastAsia"/>
          <w:szCs w:val="21"/>
        </w:rPr>
        <w:t>。</w:t>
      </w:r>
    </w:p>
    <w:p w:rsidR="001704D0" w:rsidRDefault="001704D0" w:rsidP="001704D0">
      <w:pPr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联系人：</w:t>
      </w:r>
      <w:r>
        <w:rPr>
          <w:rFonts w:hint="eastAsia"/>
          <w:b/>
          <w:sz w:val="28"/>
          <w:szCs w:val="28"/>
        </w:rPr>
        <w:t>刘晓暄</w:t>
      </w:r>
    </w:p>
    <w:p w:rsidR="001704D0" w:rsidRDefault="001704D0" w:rsidP="001704D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13600053965</w:t>
      </w:r>
    </w:p>
    <w:p w:rsidR="00864B90" w:rsidRPr="001704D0" w:rsidRDefault="00864B90" w:rsidP="001704D0"/>
    <w:sectPr w:rsidR="00864B90" w:rsidRPr="001704D0" w:rsidSect="00864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0906"/>
    <w:rsid w:val="001704D0"/>
    <w:rsid w:val="00700906"/>
    <w:rsid w:val="0086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9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0090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009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>China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씰࡚ͨ҈ݍ䧈悹䤰݋䪈悹䒠ઝ䪈悹䣸݋䪈悹</dc:creator>
  <cp:lastModifiedBy>씰࡚ͨ҈ݍ䧈悹䤰݋䪈悹䒠ઝ䪈悹䣸݋䪈悹</cp:lastModifiedBy>
  <cp:revision>2</cp:revision>
  <dcterms:created xsi:type="dcterms:W3CDTF">2021-10-18T09:48:00Z</dcterms:created>
  <dcterms:modified xsi:type="dcterms:W3CDTF">2021-10-18T09:48:00Z</dcterms:modified>
</cp:coreProperties>
</file>