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19" w:rsidRPr="000D1719" w:rsidRDefault="000D1719" w:rsidP="000D1719">
      <w:pPr>
        <w:jc w:val="center"/>
        <w:rPr>
          <w:rFonts w:hint="eastAsia"/>
          <w:b/>
          <w:sz w:val="32"/>
          <w:szCs w:val="32"/>
        </w:rPr>
      </w:pPr>
      <w:r w:rsidRPr="000D1719">
        <w:rPr>
          <w:rFonts w:hint="eastAsia"/>
          <w:b/>
          <w:sz w:val="32"/>
          <w:szCs w:val="32"/>
        </w:rPr>
        <w:t>扫描电子显微镜</w:t>
      </w:r>
    </w:p>
    <w:p w:rsidR="003E625F" w:rsidRDefault="000D1719" w:rsidP="003E625F">
      <w:r>
        <w:rPr>
          <w:rFonts w:hint="eastAsia"/>
          <w:noProof/>
          <w:color w:val="000000"/>
        </w:rPr>
        <w:drawing>
          <wp:inline distT="0" distB="0" distL="0" distR="0">
            <wp:extent cx="5259705" cy="3511550"/>
            <wp:effectExtent l="19050" t="0" r="0" b="0"/>
            <wp:docPr id="1" name="图片 1" descr="C:\Users\lenovo\Desktop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F" w:rsidRPr="000D1719" w:rsidRDefault="003E625F" w:rsidP="003E625F">
      <w:pPr>
        <w:rPr>
          <w:rFonts w:ascii="微软雅黑" w:eastAsia="微软雅黑" w:hAnsi="微软雅黑"/>
          <w:b/>
          <w:sz w:val="28"/>
          <w:szCs w:val="28"/>
        </w:rPr>
      </w:pPr>
      <w:r w:rsidRPr="000D1719">
        <w:rPr>
          <w:rFonts w:ascii="微软雅黑" w:eastAsia="微软雅黑" w:hAnsi="微软雅黑" w:hint="eastAsia"/>
          <w:b/>
          <w:sz w:val="28"/>
          <w:szCs w:val="28"/>
        </w:rPr>
        <w:t>主要功能及特色：</w:t>
      </w:r>
    </w:p>
    <w:p w:rsidR="00062EA7" w:rsidRPr="000D1719" w:rsidRDefault="000D1719" w:rsidP="003E625F">
      <w:pPr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D1719">
        <w:rPr>
          <w:rFonts w:ascii="微软雅黑" w:eastAsia="微软雅黑" w:hAnsi="微软雅黑" w:hint="eastAsia"/>
          <w:color w:val="333333"/>
          <w:sz w:val="28"/>
          <w:szCs w:val="28"/>
        </w:rPr>
        <w:t>形貌测试，显微区域的元素分析。形貌测试，显微区域的元素分析。</w:t>
      </w:r>
    </w:p>
    <w:p w:rsidR="000D1719" w:rsidRPr="000D1719" w:rsidRDefault="000D1719" w:rsidP="003E625F">
      <w:pPr>
        <w:rPr>
          <w:rFonts w:ascii="微软雅黑" w:eastAsia="微软雅黑" w:hAnsi="微软雅黑"/>
          <w:color w:val="333333"/>
          <w:sz w:val="28"/>
          <w:szCs w:val="28"/>
        </w:rPr>
      </w:pPr>
    </w:p>
    <w:p w:rsidR="0070458F" w:rsidRPr="000D1719" w:rsidRDefault="003E625F" w:rsidP="0070458F">
      <w:pPr>
        <w:shd w:val="clear" w:color="auto" w:fill="F4F4F4"/>
        <w:rPr>
          <w:rFonts w:ascii="微软雅黑" w:eastAsia="微软雅黑" w:hAnsi="微软雅黑"/>
          <w:b/>
          <w:sz w:val="28"/>
          <w:szCs w:val="28"/>
        </w:rPr>
      </w:pPr>
      <w:r w:rsidRPr="000D1719">
        <w:rPr>
          <w:rFonts w:ascii="微软雅黑" w:eastAsia="微软雅黑" w:hAnsi="微软雅黑" w:hint="eastAsia"/>
          <w:b/>
          <w:sz w:val="28"/>
          <w:szCs w:val="28"/>
        </w:rPr>
        <w:t>主要规格及技术指标：</w:t>
      </w:r>
    </w:p>
    <w:p w:rsidR="003E625F" w:rsidRPr="000D1719" w:rsidRDefault="000D1719" w:rsidP="000D1719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0D171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二次电子像分辨率：3.0nm at 30KV（高真空）；10nm at 3KV（高真空）；背散射电子像分辨率：4.0nm at 30KV（可变动模式）</w:t>
      </w:r>
      <w:r w:rsidRPr="000D171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加速电压：3～30KV；放大倍数：10 ～100，000</w:t>
      </w:r>
      <w:r w:rsidRPr="000D171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图像移动范围：50m（工作距离为10mm）</w:t>
      </w:r>
      <w:r w:rsidRPr="000D171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最大样品尺寸：200mm；样品台尺寸：15mm圆台：26mm圆台：51mm圆台； Z：小于65mm</w:t>
      </w:r>
      <w:r w:rsidRPr="000D171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 xml:space="preserve">储存图像的尺寸：640480；1280960；2560960；51203840；图像储存格式：BMP；JPEG；TIFF </w:t>
      </w:r>
    </w:p>
    <w:sectPr w:rsidR="003E625F" w:rsidRPr="000D1719" w:rsidSect="00CE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9A" w:rsidRDefault="000B719A" w:rsidP="00FC58A9">
      <w:pPr>
        <w:ind w:firstLine="480"/>
      </w:pPr>
      <w:r>
        <w:separator/>
      </w:r>
    </w:p>
  </w:endnote>
  <w:endnote w:type="continuationSeparator" w:id="1">
    <w:p w:rsidR="000B719A" w:rsidRDefault="000B719A" w:rsidP="00FC58A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9A" w:rsidRDefault="000B719A" w:rsidP="00FC58A9">
      <w:pPr>
        <w:ind w:firstLine="480"/>
      </w:pPr>
      <w:r>
        <w:separator/>
      </w:r>
    </w:p>
  </w:footnote>
  <w:footnote w:type="continuationSeparator" w:id="1">
    <w:p w:rsidR="000B719A" w:rsidRDefault="000B719A" w:rsidP="00FC58A9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25F"/>
    <w:rsid w:val="00062EA7"/>
    <w:rsid w:val="000A1C29"/>
    <w:rsid w:val="000B719A"/>
    <w:rsid w:val="000D1719"/>
    <w:rsid w:val="001227D8"/>
    <w:rsid w:val="00387588"/>
    <w:rsid w:val="003E625F"/>
    <w:rsid w:val="0070458F"/>
    <w:rsid w:val="007C3723"/>
    <w:rsid w:val="007F2EC9"/>
    <w:rsid w:val="008E5388"/>
    <w:rsid w:val="00AC15A8"/>
    <w:rsid w:val="00B16255"/>
    <w:rsid w:val="00CE0EB8"/>
    <w:rsid w:val="00EB2546"/>
    <w:rsid w:val="00F77257"/>
    <w:rsid w:val="00FC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B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0458F"/>
    <w:pPr>
      <w:widowControl/>
      <w:spacing w:before="264" w:after="120"/>
      <w:jc w:val="left"/>
      <w:outlineLvl w:val="1"/>
    </w:pPr>
    <w:rPr>
      <w:rFonts w:ascii="宋体" w:eastAsia="宋体" w:hAnsi="宋体" w:cs="宋体"/>
      <w:b/>
      <w:bCs/>
      <w:color w:val="555555"/>
      <w:kern w:val="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2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25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C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C58A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C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C58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0458F"/>
    <w:rPr>
      <w:rFonts w:ascii="宋体" w:eastAsia="宋体" w:hAnsi="宋体" w:cs="宋体"/>
      <w:b/>
      <w:bCs/>
      <w:color w:val="555555"/>
      <w:kern w:val="0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9331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0146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1211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8057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02175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1375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372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4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4191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786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370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4676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8433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69704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599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31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511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  <w:div w:id="72869775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2021-06-09T09:30:00Z</dcterms:created>
  <dcterms:modified xsi:type="dcterms:W3CDTF">2021-06-09T09:30:00Z</dcterms:modified>
</cp:coreProperties>
</file>