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001" w:rsidRDefault="00464001" w:rsidP="00464001">
      <w:pPr>
        <w:snapToGrid w:val="0"/>
        <w:rPr>
          <w:rFonts w:ascii="宋体" w:eastAsia="宋体" w:hAnsi="宋体"/>
          <w:b/>
          <w:bCs/>
          <w:color w:val="000000"/>
          <w:sz w:val="30"/>
          <w:szCs w:val="30"/>
        </w:rPr>
      </w:pPr>
      <w:r>
        <w:rPr>
          <w:rFonts w:ascii="Calibri" w:eastAsia="Calibri" w:hAnsi="Calibri"/>
          <w:b/>
          <w:bCs/>
          <w:color w:val="000000"/>
          <w:sz w:val="30"/>
          <w:szCs w:val="30"/>
        </w:rPr>
        <w:t>2</w:t>
      </w:r>
      <w:r>
        <w:rPr>
          <w:rFonts w:ascii="宋体" w:eastAsia="宋体" w:hAnsi="宋体"/>
          <w:b/>
          <w:bCs/>
          <w:color w:val="000000"/>
          <w:sz w:val="30"/>
          <w:szCs w:val="30"/>
        </w:rPr>
        <w:t>微波反射率测试系统</w:t>
      </w:r>
    </w:p>
    <w:p w:rsidR="00464001" w:rsidRDefault="00464001" w:rsidP="00464001">
      <w:pPr>
        <w:snapToGrid w:val="0"/>
        <w:spacing w:after="76"/>
        <w:jc w:val="left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微软雅黑" w:eastAsia="微软雅黑" w:hAnsi="微软雅黑"/>
          <w:noProof/>
          <w:color w:val="000000"/>
          <w:szCs w:val="21"/>
        </w:rPr>
        <w:drawing>
          <wp:inline distT="0" distB="0" distL="0" distR="0">
            <wp:extent cx="4324350" cy="2886075"/>
            <wp:effectExtent l="0" t="0" r="0" b="0"/>
            <wp:docPr id="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4001" w:rsidRDefault="00464001" w:rsidP="00464001">
      <w:pPr>
        <w:snapToGrid w:val="0"/>
        <w:ind w:firstLineChars="100" w:firstLine="28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Calibri" w:eastAsia="Calibri" w:hAnsi="Calibri"/>
          <w:color w:val="000000"/>
          <w:sz w:val="28"/>
          <w:szCs w:val="28"/>
        </w:rPr>
        <w:t>2.1</w:t>
      </w:r>
      <w:r>
        <w:rPr>
          <w:rFonts w:ascii="宋体" w:eastAsia="宋体" w:hAnsi="宋体"/>
          <w:color w:val="000000"/>
          <w:sz w:val="28"/>
          <w:szCs w:val="28"/>
        </w:rPr>
        <w:t>主要功能及用途：测试吸波材料的反射率。</w:t>
      </w:r>
    </w:p>
    <w:p w:rsidR="00464001" w:rsidRDefault="00464001" w:rsidP="00464001">
      <w:pPr>
        <w:snapToGrid w:val="0"/>
        <w:ind w:firstLineChars="100" w:firstLine="28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Calibri" w:eastAsia="Calibri" w:hAnsi="Calibri"/>
          <w:color w:val="000000"/>
          <w:sz w:val="28"/>
          <w:szCs w:val="28"/>
        </w:rPr>
        <w:t>2.2</w:t>
      </w:r>
      <w:r>
        <w:rPr>
          <w:rFonts w:ascii="宋体" w:eastAsia="宋体" w:hAnsi="宋体"/>
          <w:color w:val="000000"/>
          <w:sz w:val="28"/>
          <w:szCs w:val="28"/>
        </w:rPr>
        <w:t xml:space="preserve">主要技术指标：两端口，频率范围50MHz~20GHz. </w:t>
      </w:r>
    </w:p>
    <w:p w:rsidR="00464001" w:rsidRDefault="00464001" w:rsidP="00464001">
      <w:pPr>
        <w:snapToGrid w:val="0"/>
        <w:ind w:firstLineChars="100" w:firstLine="28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Calibri" w:eastAsia="Calibri" w:hAnsi="Calibri"/>
          <w:color w:val="000000"/>
          <w:sz w:val="28"/>
          <w:szCs w:val="28"/>
        </w:rPr>
        <w:t>2.3</w:t>
      </w:r>
      <w:r>
        <w:rPr>
          <w:rFonts w:ascii="宋体" w:eastAsia="宋体" w:hAnsi="宋体"/>
          <w:color w:val="000000"/>
          <w:sz w:val="28"/>
          <w:szCs w:val="28"/>
        </w:rPr>
        <w:t>主要特点：可以测试固体样品的电磁参数和微波反射率。</w:t>
      </w:r>
    </w:p>
    <w:p w:rsidR="00464001" w:rsidRDefault="00464001" w:rsidP="00464001">
      <w:pPr>
        <w:snapToGrid w:val="0"/>
        <w:ind w:firstLineChars="100" w:firstLine="280"/>
        <w:rPr>
          <w:rFonts w:ascii="Calibri" w:eastAsia="Calibri" w:hAnsi="Calibri"/>
          <w:color w:val="000000"/>
          <w:sz w:val="28"/>
          <w:szCs w:val="28"/>
        </w:rPr>
      </w:pPr>
      <w:r>
        <w:rPr>
          <w:rFonts w:ascii="Calibri" w:eastAsia="Calibri" w:hAnsi="Calibri"/>
          <w:color w:val="000000"/>
          <w:sz w:val="28"/>
          <w:szCs w:val="28"/>
        </w:rPr>
        <w:t>2.4生产厂家：中国电子科技集团第四十一研究所</w:t>
      </w:r>
    </w:p>
    <w:p w:rsidR="00464001" w:rsidRDefault="00464001" w:rsidP="00464001">
      <w:pPr>
        <w:snapToGrid w:val="0"/>
        <w:ind w:firstLineChars="100" w:firstLine="280"/>
        <w:rPr>
          <w:rFonts w:ascii="Calibri" w:eastAsia="Calibri" w:hAnsi="Calibri"/>
          <w:color w:val="000000"/>
          <w:sz w:val="28"/>
          <w:szCs w:val="28"/>
        </w:rPr>
      </w:pPr>
      <w:r>
        <w:rPr>
          <w:rFonts w:ascii="Calibri" w:eastAsia="Calibri" w:hAnsi="Calibri"/>
          <w:color w:val="000000"/>
          <w:sz w:val="28"/>
          <w:szCs w:val="28"/>
        </w:rPr>
        <w:t>2.5</w:t>
      </w:r>
      <w:r>
        <w:rPr>
          <w:rFonts w:ascii="宋体" w:eastAsia="宋体" w:hAnsi="宋体"/>
          <w:color w:val="000000"/>
          <w:sz w:val="28"/>
          <w:szCs w:val="28"/>
        </w:rPr>
        <w:t>联系人：</w:t>
      </w:r>
      <w:r>
        <w:rPr>
          <w:rFonts w:ascii="宋体" w:eastAsia="宋体" w:hAnsi="宋体" w:hint="eastAsia"/>
          <w:color w:val="000000"/>
          <w:sz w:val="28"/>
          <w:szCs w:val="28"/>
        </w:rPr>
        <w:t>曾国勋13352832326</w:t>
      </w:r>
    </w:p>
    <w:p w:rsidR="00464001" w:rsidRDefault="00464001" w:rsidP="00464001">
      <w:pPr>
        <w:snapToGrid w:val="0"/>
        <w:rPr>
          <w:rFonts w:ascii="宋体" w:eastAsia="宋体" w:hAnsi="宋体"/>
          <w:color w:val="000000"/>
          <w:sz w:val="28"/>
          <w:szCs w:val="28"/>
        </w:rPr>
      </w:pPr>
    </w:p>
    <w:p w:rsidR="00222427" w:rsidRDefault="00222427" w:rsidP="00222427">
      <w:pPr>
        <w:snapToGrid w:val="0"/>
        <w:rPr>
          <w:rFonts w:ascii="宋体" w:eastAsia="宋体" w:hAnsi="宋体"/>
          <w:color w:val="000000"/>
          <w:sz w:val="28"/>
          <w:szCs w:val="28"/>
        </w:rPr>
      </w:pPr>
    </w:p>
    <w:p w:rsidR="00222427" w:rsidRDefault="00222427"/>
    <w:sectPr w:rsidR="002224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2427"/>
    <w:rsid w:val="00222427"/>
    <w:rsid w:val="00464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0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2242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224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>China</Company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ꂘ࣑</dc:creator>
  <cp:lastModifiedBy>ꂘ࣑</cp:lastModifiedBy>
  <cp:revision>2</cp:revision>
  <dcterms:created xsi:type="dcterms:W3CDTF">2021-06-09T03:51:00Z</dcterms:created>
  <dcterms:modified xsi:type="dcterms:W3CDTF">2021-06-09T03:51:00Z</dcterms:modified>
</cp:coreProperties>
</file>