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6" w:rsidRDefault="00656416" w:rsidP="00656416">
      <w:pPr>
        <w:snapToGrid w:val="0"/>
        <w:ind w:firstLineChars="100" w:firstLine="301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b/>
          <w:bCs/>
          <w:color w:val="000000"/>
          <w:sz w:val="30"/>
          <w:szCs w:val="30"/>
        </w:rPr>
        <w:t>8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高端电化学工作站</w:t>
      </w:r>
    </w:p>
    <w:p w:rsidR="00656416" w:rsidRDefault="00656416" w:rsidP="00656416">
      <w:pPr>
        <w:snapToGrid w:val="0"/>
        <w:ind w:firstLineChars="100" w:firstLine="21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4248150" cy="3305175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656416" w:rsidRDefault="00656416" w:rsidP="00656416">
      <w:pPr>
        <w:snapToGrid w:val="0"/>
        <w:ind w:firstLineChars="100" w:firstLine="28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8.1</w:t>
      </w:r>
      <w:r>
        <w:rPr>
          <w:rFonts w:ascii="宋体" w:eastAsia="宋体" w:hAnsi="宋体"/>
          <w:color w:val="000000"/>
          <w:sz w:val="28"/>
          <w:szCs w:val="28"/>
        </w:rPr>
        <w:t>主要功能及用途：</w:t>
      </w:r>
      <w:r>
        <w:rPr>
          <w:rFonts w:ascii="微软雅黑" w:eastAsia="微软雅黑" w:hAnsi="微软雅黑"/>
          <w:color w:val="000000"/>
          <w:sz w:val="28"/>
          <w:szCs w:val="28"/>
        </w:rPr>
        <w:t>PGSTAT302是一款模块式、大电位恒电位仪，它满足几乎所有应用的需求。FRA32M交流阻抗模块内置高精度及DDS数字合成频率发生器和高达40MHZ双通道采样保持ADC模数转化器。除进行常规交流阻抗测试外，还可以调制外部信号（比如RDE的转速和LED的光强），进行电流体动力学（EHD）交流阻抗谱，强度调制光电流谱（IMPS）。</w:t>
      </w:r>
    </w:p>
    <w:p w:rsidR="00656416" w:rsidRDefault="00656416" w:rsidP="00656416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</w:p>
    <w:p w:rsidR="00656416" w:rsidRDefault="00656416" w:rsidP="00656416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 xml:space="preserve">  1.</w:t>
      </w:r>
      <w:r>
        <w:rPr>
          <w:rFonts w:ascii="宋体" w:eastAsia="宋体" w:hAnsi="宋体"/>
          <w:color w:val="000000"/>
          <w:sz w:val="28"/>
          <w:szCs w:val="28"/>
        </w:rPr>
        <w:t>电极连接方式：</w:t>
      </w:r>
      <w:r>
        <w:rPr>
          <w:rFonts w:ascii="Calibri" w:eastAsia="Calibri" w:hAnsi="Calibri"/>
          <w:color w:val="000000"/>
          <w:sz w:val="28"/>
          <w:szCs w:val="28"/>
        </w:rPr>
        <w:t>2,3,4</w:t>
      </w:r>
      <w:r>
        <w:rPr>
          <w:rFonts w:ascii="宋体" w:eastAsia="宋体" w:hAnsi="宋体"/>
          <w:color w:val="000000"/>
          <w:sz w:val="28"/>
          <w:szCs w:val="28"/>
        </w:rPr>
        <w:t>电极；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</w:t>
      </w:r>
      <w:r>
        <w:rPr>
          <w:rFonts w:ascii="宋体" w:eastAsia="宋体" w:hAnsi="宋体"/>
          <w:color w:val="000000"/>
          <w:sz w:val="28"/>
          <w:szCs w:val="28"/>
        </w:rPr>
        <w:t>最大输出电压</w:t>
      </w:r>
      <w:r>
        <w:rPr>
          <w:rFonts w:ascii="Calibri" w:eastAsia="Calibri" w:hAnsi="Calibri"/>
          <w:color w:val="000000"/>
          <w:sz w:val="28"/>
          <w:szCs w:val="28"/>
        </w:rPr>
        <w:t>/</w:t>
      </w:r>
      <w:r>
        <w:rPr>
          <w:rFonts w:ascii="宋体" w:eastAsia="宋体" w:hAnsi="宋体"/>
          <w:color w:val="000000"/>
          <w:sz w:val="28"/>
          <w:szCs w:val="28"/>
        </w:rPr>
        <w:t>扫描电压：</w:t>
      </w:r>
      <w:r>
        <w:rPr>
          <w:rFonts w:ascii="Calibri" w:eastAsia="Calibri" w:hAnsi="Calibri"/>
          <w:color w:val="000000"/>
          <w:sz w:val="28"/>
          <w:szCs w:val="28"/>
        </w:rPr>
        <w:t>30V/10V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3.</w:t>
      </w:r>
      <w:r>
        <w:rPr>
          <w:rFonts w:ascii="宋体" w:eastAsia="宋体" w:hAnsi="宋体"/>
          <w:color w:val="000000"/>
          <w:sz w:val="28"/>
          <w:szCs w:val="28"/>
        </w:rPr>
        <w:t>最大输出电流：</w:t>
      </w:r>
      <w:r>
        <w:rPr>
          <w:rFonts w:ascii="Calibri" w:eastAsia="Calibri" w:hAnsi="Calibri"/>
          <w:color w:val="000000"/>
          <w:sz w:val="28"/>
          <w:szCs w:val="28"/>
        </w:rPr>
        <w:t>10A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4.</w:t>
      </w:r>
      <w:r>
        <w:rPr>
          <w:rFonts w:ascii="宋体" w:eastAsia="宋体" w:hAnsi="宋体"/>
          <w:color w:val="000000"/>
          <w:sz w:val="28"/>
          <w:szCs w:val="28"/>
        </w:rPr>
        <w:t>电位精度：</w:t>
      </w:r>
      <w:r>
        <w:rPr>
          <w:rFonts w:ascii="Calibri" w:eastAsia="Calibri" w:hAnsi="Calibri"/>
          <w:color w:val="000000"/>
          <w:sz w:val="28"/>
          <w:szCs w:val="28"/>
        </w:rPr>
        <w:t>0.2%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5.</w:t>
      </w:r>
      <w:r>
        <w:rPr>
          <w:rFonts w:ascii="宋体" w:eastAsia="宋体" w:hAnsi="宋体"/>
          <w:color w:val="000000"/>
          <w:sz w:val="28"/>
          <w:szCs w:val="28"/>
        </w:rPr>
        <w:t>电流精度：全量程</w:t>
      </w:r>
      <w:r>
        <w:rPr>
          <w:rFonts w:ascii="Calibri" w:eastAsia="Calibri" w:hAnsi="Calibri"/>
          <w:color w:val="000000"/>
          <w:sz w:val="28"/>
          <w:szCs w:val="28"/>
        </w:rPr>
        <w:t>0.2%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</w:t>
      </w:r>
      <w:r>
        <w:rPr>
          <w:rFonts w:ascii="宋体" w:eastAsia="宋体" w:hAnsi="宋体"/>
          <w:color w:val="000000"/>
          <w:sz w:val="28"/>
          <w:szCs w:val="28"/>
        </w:rPr>
        <w:t>最小电位分辨率：</w:t>
      </w:r>
      <w:r>
        <w:rPr>
          <w:rFonts w:ascii="Calibri" w:eastAsia="Calibri" w:hAnsi="Calibri"/>
          <w:color w:val="000000"/>
          <w:sz w:val="28"/>
          <w:szCs w:val="28"/>
        </w:rPr>
        <w:t>300nV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7.</w:t>
      </w:r>
      <w:r>
        <w:rPr>
          <w:rFonts w:ascii="宋体" w:eastAsia="宋体" w:hAnsi="宋体"/>
          <w:color w:val="000000"/>
          <w:sz w:val="28"/>
          <w:szCs w:val="28"/>
        </w:rPr>
        <w:t>输入偏置电流：</w:t>
      </w:r>
      <w:r>
        <w:rPr>
          <w:rFonts w:ascii="Calibri" w:eastAsia="Calibri" w:hAnsi="Calibri"/>
          <w:color w:val="000000"/>
          <w:sz w:val="28"/>
          <w:szCs w:val="28"/>
        </w:rPr>
        <w:t>&lt;1pA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</w:t>
      </w:r>
      <w:r>
        <w:rPr>
          <w:rFonts w:ascii="宋体" w:eastAsia="宋体" w:hAnsi="宋体"/>
          <w:color w:val="000000"/>
          <w:sz w:val="28"/>
          <w:szCs w:val="28"/>
        </w:rPr>
        <w:t>电流分辨率：</w:t>
      </w:r>
      <w:r>
        <w:rPr>
          <w:rFonts w:ascii="Calibri" w:eastAsia="Calibri" w:hAnsi="Calibri"/>
          <w:color w:val="000000"/>
          <w:sz w:val="28"/>
          <w:szCs w:val="28"/>
        </w:rPr>
        <w:t>0.0003%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9.</w:t>
      </w:r>
      <w:r>
        <w:rPr>
          <w:rFonts w:ascii="宋体" w:eastAsia="宋体" w:hAnsi="宋体"/>
          <w:color w:val="000000"/>
          <w:sz w:val="28"/>
          <w:szCs w:val="28"/>
        </w:rPr>
        <w:t>可拆卸阻抗测试模块输出频率：</w:t>
      </w:r>
      <w:r>
        <w:rPr>
          <w:rFonts w:ascii="Calibri" w:eastAsia="Calibri" w:hAnsi="Calibri"/>
          <w:color w:val="000000"/>
          <w:sz w:val="28"/>
          <w:szCs w:val="28"/>
        </w:rPr>
        <w:t>10uHz-32MHz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10.</w:t>
      </w:r>
      <w:r>
        <w:rPr>
          <w:rFonts w:ascii="宋体" w:eastAsia="宋体" w:hAnsi="宋体"/>
          <w:color w:val="000000"/>
          <w:sz w:val="28"/>
          <w:szCs w:val="28"/>
        </w:rPr>
        <w:t>外置阻抗测试模块输出频率：</w:t>
      </w:r>
      <w:r>
        <w:rPr>
          <w:rFonts w:ascii="Calibri" w:eastAsia="Calibri" w:hAnsi="Calibri"/>
          <w:color w:val="000000"/>
          <w:sz w:val="28"/>
          <w:szCs w:val="28"/>
        </w:rPr>
        <w:t>10uHz-10MHz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11.</w:t>
      </w:r>
      <w:r>
        <w:rPr>
          <w:rFonts w:ascii="宋体" w:eastAsia="宋体" w:hAnsi="宋体"/>
          <w:color w:val="000000"/>
          <w:sz w:val="28"/>
          <w:szCs w:val="28"/>
        </w:rPr>
        <w:t>带宽：</w:t>
      </w:r>
      <w:r>
        <w:rPr>
          <w:rFonts w:ascii="Calibri" w:eastAsia="Calibri" w:hAnsi="Calibri"/>
          <w:color w:val="000000"/>
          <w:sz w:val="28"/>
          <w:szCs w:val="28"/>
        </w:rPr>
        <w:t>10-15MHz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12.</w:t>
      </w:r>
      <w:r>
        <w:rPr>
          <w:rFonts w:ascii="宋体" w:eastAsia="宋体" w:hAnsi="宋体"/>
          <w:color w:val="000000"/>
          <w:sz w:val="28"/>
          <w:szCs w:val="28"/>
        </w:rPr>
        <w:t>外置阻抗测试模块具备自动幅值校正功能（</w:t>
      </w:r>
      <w:r>
        <w:rPr>
          <w:rFonts w:ascii="Calibri" w:eastAsia="Calibri" w:hAnsi="Calibri"/>
          <w:color w:val="000000"/>
          <w:sz w:val="28"/>
          <w:szCs w:val="28"/>
        </w:rPr>
        <w:t>AAC</w:t>
      </w:r>
      <w:r>
        <w:rPr>
          <w:rFonts w:ascii="宋体" w:eastAsia="宋体" w:hAnsi="宋体"/>
          <w:color w:val="000000"/>
          <w:sz w:val="28"/>
          <w:szCs w:val="28"/>
        </w:rPr>
        <w:t>），确保施加振幅稳定性；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lastRenderedPageBreak/>
        <w:t>13.</w:t>
      </w:r>
      <w:r>
        <w:rPr>
          <w:rFonts w:ascii="宋体" w:eastAsia="宋体" w:hAnsi="宋体"/>
          <w:color w:val="000000"/>
          <w:sz w:val="28"/>
          <w:szCs w:val="28"/>
        </w:rPr>
        <w:t>阻抗测试在主要区域精度：</w:t>
      </w:r>
      <w:r>
        <w:rPr>
          <w:rFonts w:ascii="Calibri" w:eastAsia="Calibri" w:hAnsi="Calibri"/>
          <w:color w:val="000000"/>
          <w:sz w:val="28"/>
          <w:szCs w:val="28"/>
        </w:rPr>
        <w:t>0.3</w:t>
      </w:r>
      <w:r>
        <w:rPr>
          <w:rFonts w:ascii="宋体" w:eastAsia="宋体" w:hAnsi="宋体"/>
          <w:color w:val="000000"/>
          <w:sz w:val="28"/>
          <w:szCs w:val="28"/>
        </w:rPr>
        <w:t>°，</w:t>
      </w:r>
      <w:r>
        <w:rPr>
          <w:rFonts w:ascii="Calibri" w:eastAsia="Calibri" w:hAnsi="Calibri"/>
          <w:color w:val="000000"/>
          <w:sz w:val="28"/>
          <w:szCs w:val="28"/>
        </w:rPr>
        <w:t>0.3%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14.</w:t>
      </w:r>
      <w:r>
        <w:rPr>
          <w:rFonts w:ascii="宋体" w:eastAsia="宋体" w:hAnsi="宋体"/>
          <w:color w:val="000000"/>
          <w:sz w:val="28"/>
          <w:szCs w:val="28"/>
        </w:rPr>
        <w:t>具备双恒电位仪测试功能，用于</w:t>
      </w:r>
      <w:r>
        <w:rPr>
          <w:rFonts w:ascii="Calibri" w:eastAsia="Calibri" w:hAnsi="Calibri"/>
          <w:color w:val="000000"/>
          <w:sz w:val="28"/>
          <w:szCs w:val="28"/>
        </w:rPr>
        <w:t>RRDE</w:t>
      </w:r>
      <w:r>
        <w:rPr>
          <w:rFonts w:ascii="宋体" w:eastAsia="宋体" w:hAnsi="宋体"/>
          <w:color w:val="000000"/>
          <w:sz w:val="28"/>
          <w:szCs w:val="28"/>
        </w:rPr>
        <w:t>测试研究；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15.</w:t>
      </w:r>
      <w:r>
        <w:rPr>
          <w:rFonts w:ascii="宋体" w:eastAsia="宋体" w:hAnsi="宋体"/>
          <w:color w:val="000000"/>
          <w:sz w:val="28"/>
          <w:szCs w:val="28"/>
        </w:rPr>
        <w:t>双恒电位仪具备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Bipot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及</w:t>
      </w:r>
      <w:r>
        <w:rPr>
          <w:rFonts w:ascii="Calibri" w:eastAsia="Calibri" w:hAnsi="Calibri"/>
          <w:color w:val="000000"/>
          <w:sz w:val="28"/>
          <w:szCs w:val="28"/>
        </w:rPr>
        <w:t xml:space="preserve">Scan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Bipot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功能；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辅助测试通道</w:t>
      </w:r>
      <w:r>
        <w:rPr>
          <w:rFonts w:ascii="Calibri" w:eastAsia="Calibri" w:hAnsi="Calibri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、</w:t>
      </w:r>
      <w:r>
        <w:rPr>
          <w:rFonts w:ascii="Calibri" w:eastAsia="Calibri" w:hAnsi="Calibri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：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</w:t>
      </w:r>
      <w:r>
        <w:rPr>
          <w:rFonts w:ascii="宋体" w:eastAsia="宋体" w:hAnsi="宋体"/>
          <w:color w:val="000000"/>
          <w:sz w:val="28"/>
          <w:szCs w:val="28"/>
        </w:rPr>
        <w:t>最大输出电压：</w:t>
      </w:r>
      <w:r>
        <w:rPr>
          <w:rFonts w:ascii="Calibri" w:eastAsia="Calibri" w:hAnsi="Calibri"/>
          <w:color w:val="000000"/>
          <w:sz w:val="28"/>
          <w:szCs w:val="28"/>
        </w:rPr>
        <w:t>20V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</w:t>
      </w:r>
      <w:r>
        <w:rPr>
          <w:rFonts w:ascii="宋体" w:eastAsia="宋体" w:hAnsi="宋体"/>
          <w:color w:val="000000"/>
          <w:sz w:val="28"/>
          <w:szCs w:val="28"/>
        </w:rPr>
        <w:t>最大输出电流：</w:t>
      </w:r>
      <w:r>
        <w:rPr>
          <w:rFonts w:ascii="Calibri" w:eastAsia="Calibri" w:hAnsi="Calibri"/>
          <w:color w:val="000000"/>
          <w:sz w:val="28"/>
          <w:szCs w:val="28"/>
        </w:rPr>
        <w:t>400mA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3.</w:t>
      </w:r>
      <w:r>
        <w:rPr>
          <w:rFonts w:ascii="宋体" w:eastAsia="宋体" w:hAnsi="宋体"/>
          <w:color w:val="000000"/>
          <w:sz w:val="28"/>
          <w:szCs w:val="28"/>
        </w:rPr>
        <w:t>电位精度：</w:t>
      </w:r>
      <w:r>
        <w:rPr>
          <w:rFonts w:ascii="Calibri" w:eastAsia="Calibri" w:hAnsi="Calibri"/>
          <w:color w:val="000000"/>
          <w:sz w:val="28"/>
          <w:szCs w:val="28"/>
        </w:rPr>
        <w:t>0.2%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4.</w:t>
      </w:r>
      <w:r>
        <w:rPr>
          <w:rFonts w:ascii="宋体" w:eastAsia="宋体" w:hAnsi="宋体"/>
          <w:color w:val="000000"/>
          <w:sz w:val="28"/>
          <w:szCs w:val="28"/>
        </w:rPr>
        <w:t>电流精度：全量程</w:t>
      </w:r>
      <w:r>
        <w:rPr>
          <w:rFonts w:ascii="Calibri" w:eastAsia="Calibri" w:hAnsi="Calibri"/>
          <w:color w:val="000000"/>
          <w:sz w:val="28"/>
          <w:szCs w:val="28"/>
        </w:rPr>
        <w:t>0.2%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5.</w:t>
      </w:r>
      <w:r>
        <w:rPr>
          <w:rFonts w:ascii="宋体" w:eastAsia="宋体" w:hAnsi="宋体"/>
          <w:color w:val="000000"/>
          <w:sz w:val="28"/>
          <w:szCs w:val="28"/>
        </w:rPr>
        <w:t>输入偏置电流：</w:t>
      </w:r>
      <w:r>
        <w:rPr>
          <w:rFonts w:ascii="Calibri" w:eastAsia="Calibri" w:hAnsi="Calibri"/>
          <w:color w:val="000000"/>
          <w:sz w:val="28"/>
          <w:szCs w:val="28"/>
        </w:rPr>
        <w:t>&lt;1pA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6.</w:t>
      </w:r>
      <w:r>
        <w:rPr>
          <w:rFonts w:ascii="宋体" w:eastAsia="宋体" w:hAnsi="宋体"/>
          <w:color w:val="000000"/>
          <w:sz w:val="28"/>
          <w:szCs w:val="28"/>
        </w:rPr>
        <w:t>电流分辨率：</w:t>
      </w:r>
      <w:r>
        <w:rPr>
          <w:rFonts w:ascii="Calibri" w:eastAsia="Calibri" w:hAnsi="Calibri"/>
          <w:color w:val="000000"/>
          <w:sz w:val="28"/>
          <w:szCs w:val="28"/>
        </w:rPr>
        <w:t>0.0003%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7 .</w:t>
      </w:r>
      <w:r>
        <w:rPr>
          <w:rFonts w:ascii="宋体" w:eastAsia="宋体" w:hAnsi="宋体"/>
          <w:color w:val="000000"/>
          <w:sz w:val="28"/>
          <w:szCs w:val="28"/>
        </w:rPr>
        <w:t>可拆卸阻抗测试模块输出频率（通道</w:t>
      </w:r>
      <w:r>
        <w:rPr>
          <w:rFonts w:ascii="Calibri" w:eastAsia="Calibri" w:hAnsi="Calibri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）：</w:t>
      </w:r>
      <w:r>
        <w:rPr>
          <w:rFonts w:ascii="Calibri" w:eastAsia="Calibri" w:hAnsi="Calibri"/>
          <w:color w:val="000000"/>
          <w:sz w:val="28"/>
          <w:szCs w:val="28"/>
        </w:rPr>
        <w:t>10uHz-32MHz</w:t>
      </w:r>
      <w:r>
        <w:rPr>
          <w:rFonts w:ascii="宋体" w:eastAsia="宋体" w:hAnsi="宋体"/>
          <w:color w:val="000000"/>
          <w:sz w:val="28"/>
          <w:szCs w:val="28"/>
        </w:rPr>
        <w:t>；</w:t>
      </w:r>
    </w:p>
    <w:p w:rsidR="00656416" w:rsidRDefault="00656416" w:rsidP="00656416">
      <w:pPr>
        <w:snapToGrid w:val="0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   8.通道</w:t>
      </w:r>
      <w:r>
        <w:rPr>
          <w:rFonts w:ascii="Calibri" w:eastAsia="Calibri" w:hAnsi="Calibri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、</w:t>
      </w:r>
      <w:r>
        <w:rPr>
          <w:rFonts w:ascii="Calibri" w:eastAsia="Calibri" w:hAnsi="Calibri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仪器自带模拟积分功能，可将电容性电流从法拉第电流中分离；</w:t>
      </w: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656416" w:rsidRDefault="00656416" w:rsidP="00656416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1.</w:t>
      </w:r>
      <w:r>
        <w:rPr>
          <w:rFonts w:ascii="宋体" w:eastAsia="宋体" w:hAnsi="宋体"/>
          <w:color w:val="000000"/>
          <w:sz w:val="28"/>
          <w:szCs w:val="28"/>
        </w:rPr>
        <w:t>整套软件可自由安装（不需要授权码）在任意一台计算机上并可脱机运行，用户可用其对测得的数据进行离线分析；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</w:t>
      </w:r>
      <w:r>
        <w:rPr>
          <w:rFonts w:ascii="宋体" w:eastAsia="宋体" w:hAnsi="宋体"/>
          <w:color w:val="000000"/>
          <w:sz w:val="28"/>
          <w:szCs w:val="28"/>
        </w:rPr>
        <w:t>软件可将前面测试的数据分析结果‘</w:t>
      </w:r>
      <w:r>
        <w:rPr>
          <w:rFonts w:ascii="Calibri" w:eastAsia="Calibri" w:hAnsi="Calibri"/>
          <w:color w:val="000000"/>
          <w:sz w:val="28"/>
          <w:szCs w:val="28"/>
        </w:rPr>
        <w:t>Link</w:t>
      </w:r>
      <w:r>
        <w:rPr>
          <w:rFonts w:ascii="宋体" w:eastAsia="宋体" w:hAnsi="宋体"/>
          <w:color w:val="000000"/>
          <w:sz w:val="28"/>
          <w:szCs w:val="28"/>
        </w:rPr>
        <w:t>’到后面测试的参数上（动态赋值功能），实现完全自动的动态测试；</w:t>
      </w:r>
    </w:p>
    <w:p w:rsidR="00656416" w:rsidRDefault="00656416" w:rsidP="00656416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3.</w:t>
      </w:r>
      <w:r>
        <w:rPr>
          <w:rFonts w:ascii="宋体" w:eastAsia="宋体" w:hAnsi="宋体"/>
          <w:color w:val="000000"/>
          <w:sz w:val="28"/>
          <w:szCs w:val="28"/>
        </w:rPr>
        <w:t>软件可以实现与第三方仪器联用，如：紫外光谱，恒温装置，</w:t>
      </w:r>
      <w:r>
        <w:rPr>
          <w:rFonts w:ascii="Calibri" w:eastAsia="Calibri" w:hAnsi="Calibri"/>
          <w:color w:val="000000"/>
          <w:sz w:val="28"/>
          <w:szCs w:val="28"/>
        </w:rPr>
        <w:t xml:space="preserve"> FTIR</w:t>
      </w:r>
      <w:r>
        <w:rPr>
          <w:rFonts w:ascii="宋体" w:eastAsia="宋体" w:hAnsi="宋体"/>
          <w:color w:val="000000"/>
          <w:sz w:val="28"/>
          <w:szCs w:val="28"/>
        </w:rPr>
        <w:t>等，并可提供技术方案</w:t>
      </w:r>
    </w:p>
    <w:p w:rsidR="00656416" w:rsidRDefault="00656416" w:rsidP="00656416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8.4生产厂家：荷兰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Metrohm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8"/>
          <w:szCs w:val="28"/>
        </w:rPr>
        <w:t>Autolab</w:t>
      </w:r>
      <w:proofErr w:type="spellEnd"/>
      <w:r>
        <w:rPr>
          <w:rFonts w:ascii="Calibri" w:eastAsia="Calibri" w:hAnsi="Calibri"/>
          <w:color w:val="000000"/>
          <w:sz w:val="28"/>
          <w:szCs w:val="28"/>
        </w:rPr>
        <w:t xml:space="preserve"> B.V.</w:t>
      </w:r>
    </w:p>
    <w:p w:rsidR="00656416" w:rsidRDefault="00656416" w:rsidP="00656416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8.5</w:t>
      </w:r>
      <w:r>
        <w:rPr>
          <w:rFonts w:ascii="宋体" w:eastAsia="宋体" w:hAnsi="宋体"/>
          <w:color w:val="000000"/>
          <w:sz w:val="28"/>
          <w:szCs w:val="28"/>
        </w:rPr>
        <w:t>联系人：李运勇</w:t>
      </w:r>
      <w:r>
        <w:rPr>
          <w:rFonts w:ascii="Calibri" w:eastAsia="Calibri" w:hAnsi="Calibri"/>
          <w:color w:val="000000"/>
          <w:sz w:val="28"/>
          <w:szCs w:val="28"/>
        </w:rPr>
        <w:t>15918724243</w:t>
      </w:r>
    </w:p>
    <w:p w:rsidR="00656416" w:rsidRDefault="00656416" w:rsidP="00656416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656416" w:rsidRDefault="00656416" w:rsidP="00656416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222427" w:rsidRPr="00656416" w:rsidRDefault="00222427" w:rsidP="00656416"/>
    <w:sectPr w:rsidR="00222427" w:rsidRPr="0065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304055"/>
    <w:rsid w:val="004450BA"/>
    <w:rsid w:val="00464001"/>
    <w:rsid w:val="006360A9"/>
    <w:rsid w:val="00656416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2021-06-09T04:06:00Z</dcterms:created>
  <dcterms:modified xsi:type="dcterms:W3CDTF">2021-06-09T04:06:00Z</dcterms:modified>
</cp:coreProperties>
</file>