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637DB" w14:textId="77777777" w:rsidR="00E315EA" w:rsidRDefault="00D63B1A">
      <w:pPr>
        <w:pStyle w:val="2"/>
        <w:widowControl/>
        <w:spacing w:before="0" w:after="0"/>
        <w:rPr>
          <w:rFonts w:hint="default"/>
          <w:color w:val="FF0000"/>
        </w:rPr>
      </w:pPr>
      <w:r>
        <w:rPr>
          <w:color w:val="FF0000"/>
        </w:rPr>
        <w:t>多功能表面纳米化装置</w:t>
      </w:r>
    </w:p>
    <w:p w14:paraId="6B7977F1" w14:textId="77777777" w:rsidR="00E315EA" w:rsidRDefault="00D63B1A">
      <w:pPr>
        <w:rPr>
          <w:rFonts w:ascii="楷体" w:eastAsia="楷体" w:hAnsi="楷体"/>
          <w:b/>
          <w:color w:val="FF0000"/>
          <w:sz w:val="24"/>
          <w:u w:val="thick"/>
        </w:rPr>
      </w:pPr>
      <w:r>
        <w:rPr>
          <w:rFonts w:ascii="楷体" w:eastAsia="楷体" w:hAnsi="楷体" w:hint="eastAsia"/>
          <w:b/>
          <w:color w:val="FF0000"/>
          <w:sz w:val="24"/>
          <w:u w:val="thick"/>
        </w:rPr>
        <w:t xml:space="preserve">                                                                     </w:t>
      </w:r>
    </w:p>
    <w:p w14:paraId="2DFB38E9" w14:textId="77777777" w:rsidR="00E315EA" w:rsidRDefault="00D63B1A">
      <w:pPr>
        <w:spacing w:line="360" w:lineRule="auto"/>
        <w:rPr>
          <w:b/>
          <w:color w:val="FF0000"/>
        </w:rPr>
      </w:pPr>
      <w:r>
        <w:rPr>
          <w:rFonts w:hint="eastAsia"/>
          <w:b/>
          <w:color w:val="FF0000"/>
        </w:rPr>
        <w:t>主要功能及用途：</w:t>
      </w:r>
    </w:p>
    <w:p w14:paraId="19C30CE7" w14:textId="77777777" w:rsidR="00E315EA" w:rsidRDefault="00D63B1A">
      <w:pPr>
        <w:spacing w:line="360" w:lineRule="auto"/>
        <w:rPr>
          <w:b/>
          <w:color w:val="FF0000"/>
        </w:rPr>
      </w:pPr>
      <w:r>
        <w:rPr>
          <w:rFonts w:asciiTheme="minorEastAsia" w:hAnsiTheme="minorEastAsia" w:cstheme="minorEastAsia" w:hint="eastAsia"/>
          <w:noProof/>
          <w:color w:val="777777"/>
          <w:szCs w:val="21"/>
          <w:shd w:val="clear" w:color="auto" w:fill="FFFFFF"/>
        </w:rPr>
        <w:drawing>
          <wp:anchor distT="0" distB="0" distL="114300" distR="114300" simplePos="0" relativeHeight="251660288" behindDoc="0" locked="0" layoutInCell="1" allowOverlap="1" wp14:anchorId="3354F91F" wp14:editId="5DE5FB24">
            <wp:simplePos x="0" y="0"/>
            <wp:positionH relativeFrom="column">
              <wp:posOffset>2700655</wp:posOffset>
            </wp:positionH>
            <wp:positionV relativeFrom="paragraph">
              <wp:posOffset>208915</wp:posOffset>
            </wp:positionV>
            <wp:extent cx="3048635" cy="2162810"/>
            <wp:effectExtent l="0" t="0" r="18415" b="8890"/>
            <wp:wrapSquare wrapText="bothSides"/>
            <wp:docPr id="3" name="图片 3" descr="16054889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05488909(1)"/>
                    <pic:cNvPicPr>
                      <a:picLocks noChangeAspect="1"/>
                    </pic:cNvPicPr>
                  </pic:nvPicPr>
                  <pic:blipFill>
                    <a:blip r:embed="rId7"/>
                    <a:stretch>
                      <a:fillRect/>
                    </a:stretch>
                  </pic:blipFill>
                  <pic:spPr>
                    <a:xfrm>
                      <a:off x="0" y="0"/>
                      <a:ext cx="3048635" cy="2162810"/>
                    </a:xfrm>
                    <a:prstGeom prst="rect">
                      <a:avLst/>
                    </a:prstGeom>
                  </pic:spPr>
                </pic:pic>
              </a:graphicData>
            </a:graphic>
          </wp:anchor>
        </w:drawing>
      </w:r>
      <w:r>
        <w:rPr>
          <w:rFonts w:asciiTheme="minorEastAsia" w:hAnsiTheme="minorEastAsia" w:cstheme="minorEastAsia" w:hint="eastAsia"/>
          <w:b/>
          <w:color w:val="777777"/>
          <w:kern w:val="44"/>
          <w:szCs w:val="21"/>
          <w:shd w:val="clear" w:color="auto" w:fill="FFFFFF"/>
          <w:lang w:bidi="ar"/>
        </w:rPr>
        <w:t>超声喷丸装置是一种利用超声波机械作用产生的强烈的高频冲击波通过介质作用于金属表面，使材质得到表面强化处理的技术</w:t>
      </w:r>
      <w:r>
        <w:rPr>
          <w:rFonts w:asciiTheme="minorEastAsia" w:hAnsiTheme="minorEastAsia" w:cstheme="minorEastAsia" w:hint="eastAsia"/>
          <w:b/>
          <w:color w:val="777777"/>
          <w:kern w:val="44"/>
          <w:szCs w:val="21"/>
          <w:shd w:val="clear" w:color="auto" w:fill="FFFFFF"/>
          <w:lang w:bidi="ar"/>
        </w:rPr>
        <w:t>。可广泛应用在航空、船舶、桥梁、海洋工程、大型重型机械、车辆、电力、压力容器等领域，适用于各种金属材料表面的强化、除锈、焊接结构的焊后处理，消除材质内部有害的拉应力，产生对材质有益的压应力，达到延长材质结构的疲劳寿命、提高其疲劳强度的目的。</w:t>
      </w:r>
    </w:p>
    <w:p w14:paraId="6AD2AD9E" w14:textId="77777777" w:rsidR="00E315EA" w:rsidRDefault="00D63B1A">
      <w:pPr>
        <w:spacing w:line="360" w:lineRule="auto"/>
        <w:rPr>
          <w:b/>
          <w:color w:val="FF0000"/>
        </w:rPr>
      </w:pPr>
      <w:r>
        <w:rPr>
          <w:rFonts w:hint="eastAsia"/>
          <w:b/>
          <w:color w:val="FF0000"/>
        </w:rPr>
        <w:t>主要性能特点：</w:t>
      </w:r>
    </w:p>
    <w:p w14:paraId="2F5B6CFA" w14:textId="77777777" w:rsidR="00E315EA" w:rsidRDefault="00D63B1A">
      <w:pPr>
        <w:spacing w:line="360" w:lineRule="auto"/>
        <w:rPr>
          <w:rFonts w:asciiTheme="minorEastAsia" w:hAnsiTheme="minorEastAsia" w:cstheme="minorEastAsia"/>
          <w:b/>
          <w:color w:val="777777"/>
          <w:kern w:val="44"/>
          <w:szCs w:val="21"/>
          <w:shd w:val="clear" w:color="auto" w:fill="FFFFFF"/>
          <w:lang w:bidi="ar"/>
        </w:rPr>
      </w:pPr>
      <w:r>
        <w:rPr>
          <w:rFonts w:asciiTheme="minorEastAsia" w:hAnsiTheme="minorEastAsia" w:cstheme="minorEastAsia" w:hint="eastAsia"/>
          <w:b/>
          <w:color w:val="777777"/>
          <w:kern w:val="44"/>
          <w:szCs w:val="21"/>
          <w:shd w:val="clear" w:color="auto" w:fill="FFFFFF"/>
          <w:lang w:bidi="ar"/>
        </w:rPr>
        <w:t>输出功率自适应负载；</w:t>
      </w:r>
    </w:p>
    <w:p w14:paraId="61707FEB" w14:textId="77777777" w:rsidR="00E315EA" w:rsidRDefault="00D63B1A">
      <w:pPr>
        <w:spacing w:line="360" w:lineRule="auto"/>
        <w:rPr>
          <w:rFonts w:asciiTheme="minorEastAsia" w:hAnsiTheme="minorEastAsia" w:cstheme="minorEastAsia"/>
          <w:b/>
          <w:color w:val="777777"/>
          <w:kern w:val="44"/>
          <w:szCs w:val="21"/>
          <w:shd w:val="clear" w:color="auto" w:fill="FFFFFF"/>
          <w:lang w:bidi="ar"/>
        </w:rPr>
      </w:pPr>
      <w:r>
        <w:rPr>
          <w:rFonts w:asciiTheme="minorEastAsia" w:hAnsiTheme="minorEastAsia" w:cstheme="minorEastAsia" w:hint="eastAsia"/>
          <w:b/>
          <w:color w:val="777777"/>
          <w:kern w:val="44"/>
          <w:szCs w:val="21"/>
          <w:shd w:val="clear" w:color="auto" w:fill="FFFFFF"/>
          <w:lang w:bidi="ar"/>
        </w:rPr>
        <w:t>体积小，功率大，高度集成；</w:t>
      </w:r>
    </w:p>
    <w:p w14:paraId="33E8570E" w14:textId="77777777" w:rsidR="00E315EA" w:rsidRDefault="00D63B1A">
      <w:pPr>
        <w:spacing w:line="360" w:lineRule="auto"/>
        <w:rPr>
          <w:rFonts w:asciiTheme="minorEastAsia" w:hAnsiTheme="minorEastAsia" w:cstheme="minorEastAsia"/>
          <w:b/>
          <w:color w:val="777777"/>
          <w:kern w:val="44"/>
          <w:szCs w:val="21"/>
          <w:shd w:val="clear" w:color="auto" w:fill="FFFFFF"/>
          <w:lang w:bidi="ar"/>
        </w:rPr>
      </w:pPr>
      <w:r>
        <w:rPr>
          <w:rFonts w:asciiTheme="minorEastAsia" w:hAnsiTheme="minorEastAsia" w:cstheme="minorEastAsia" w:hint="eastAsia"/>
          <w:b/>
          <w:color w:val="777777"/>
          <w:kern w:val="44"/>
          <w:szCs w:val="21"/>
          <w:shd w:val="clear" w:color="auto" w:fill="FFFFFF"/>
          <w:lang w:bidi="ar"/>
        </w:rPr>
        <w:t>频率自动跟踪锁定，超出设定工作频率自动报警停波，保护设备。</w:t>
      </w:r>
    </w:p>
    <w:p w14:paraId="73607126" w14:textId="77777777" w:rsidR="00E315EA" w:rsidRDefault="00D63B1A">
      <w:pPr>
        <w:spacing w:line="360" w:lineRule="auto"/>
        <w:rPr>
          <w:rFonts w:asciiTheme="minorEastAsia" w:hAnsiTheme="minorEastAsia" w:cstheme="minorEastAsia"/>
          <w:b/>
          <w:color w:val="777777"/>
          <w:kern w:val="44"/>
          <w:szCs w:val="21"/>
          <w:shd w:val="clear" w:color="auto" w:fill="FFFFFF"/>
          <w:lang w:bidi="ar"/>
        </w:rPr>
      </w:pPr>
      <w:r>
        <w:rPr>
          <w:rFonts w:hint="eastAsia"/>
          <w:b/>
          <w:color w:val="FF0000"/>
        </w:rPr>
        <w:t>主要技术指标：</w:t>
      </w:r>
      <w:r>
        <w:rPr>
          <w:rFonts w:asciiTheme="minorEastAsia" w:hAnsiTheme="minorEastAsia" w:cstheme="minorEastAsia" w:hint="eastAsia"/>
          <w:color w:val="777777"/>
          <w:szCs w:val="21"/>
          <w:shd w:val="clear" w:color="auto" w:fill="FFFFFF"/>
        </w:rPr>
        <w:br/>
      </w:r>
      <w:r>
        <w:rPr>
          <w:rFonts w:asciiTheme="minorEastAsia" w:hAnsiTheme="minorEastAsia" w:cstheme="minorEastAsia" w:hint="eastAsia"/>
          <w:b/>
          <w:color w:val="777777"/>
          <w:kern w:val="44"/>
          <w:szCs w:val="21"/>
          <w:shd w:val="clear" w:color="auto" w:fill="FFFFFF"/>
          <w:lang w:bidi="ar"/>
        </w:rPr>
        <w:t>输入电源：</w:t>
      </w:r>
      <w:r>
        <w:rPr>
          <w:rFonts w:asciiTheme="minorEastAsia" w:hAnsiTheme="minorEastAsia" w:cstheme="minorEastAsia" w:hint="eastAsia"/>
          <w:b/>
          <w:color w:val="777777"/>
          <w:kern w:val="44"/>
          <w:szCs w:val="21"/>
          <w:shd w:val="clear" w:color="auto" w:fill="FFFFFF"/>
          <w:lang w:bidi="ar"/>
        </w:rPr>
        <w:t>AC220V+ -10%</w:t>
      </w:r>
    </w:p>
    <w:p w14:paraId="55E1C06E" w14:textId="77777777" w:rsidR="00E315EA" w:rsidRDefault="00D63B1A">
      <w:pPr>
        <w:spacing w:line="360" w:lineRule="auto"/>
        <w:rPr>
          <w:rFonts w:asciiTheme="minorEastAsia" w:hAnsiTheme="minorEastAsia" w:cstheme="minorEastAsia"/>
          <w:b/>
          <w:color w:val="777777"/>
          <w:kern w:val="44"/>
          <w:szCs w:val="21"/>
          <w:shd w:val="clear" w:color="auto" w:fill="FFFFFF"/>
          <w:lang w:bidi="ar"/>
        </w:rPr>
      </w:pPr>
      <w:r>
        <w:rPr>
          <w:rFonts w:asciiTheme="minorEastAsia" w:hAnsiTheme="minorEastAsia" w:cstheme="minorEastAsia" w:hint="eastAsia"/>
          <w:b/>
          <w:color w:val="777777"/>
          <w:kern w:val="44"/>
          <w:szCs w:val="21"/>
          <w:shd w:val="clear" w:color="auto" w:fill="FFFFFF"/>
          <w:lang w:bidi="ar"/>
        </w:rPr>
        <w:t>输入电流：小于</w:t>
      </w:r>
      <w:r>
        <w:rPr>
          <w:rFonts w:asciiTheme="minorEastAsia" w:hAnsiTheme="minorEastAsia" w:cstheme="minorEastAsia" w:hint="eastAsia"/>
          <w:b/>
          <w:color w:val="777777"/>
          <w:kern w:val="44"/>
          <w:szCs w:val="21"/>
          <w:shd w:val="clear" w:color="auto" w:fill="FFFFFF"/>
          <w:lang w:bidi="ar"/>
        </w:rPr>
        <w:t>3A</w:t>
      </w:r>
    </w:p>
    <w:p w14:paraId="50A01F17" w14:textId="77777777" w:rsidR="00E315EA" w:rsidRDefault="00D63B1A">
      <w:pPr>
        <w:spacing w:line="360" w:lineRule="auto"/>
        <w:rPr>
          <w:rFonts w:asciiTheme="minorEastAsia" w:hAnsiTheme="minorEastAsia" w:cstheme="minorEastAsia"/>
          <w:b/>
          <w:color w:val="777777"/>
          <w:kern w:val="44"/>
          <w:szCs w:val="21"/>
          <w:shd w:val="clear" w:color="auto" w:fill="FFFFFF"/>
          <w:lang w:bidi="ar"/>
        </w:rPr>
      </w:pPr>
      <w:r>
        <w:rPr>
          <w:rFonts w:asciiTheme="minorEastAsia" w:hAnsiTheme="minorEastAsia" w:cstheme="minorEastAsia" w:hint="eastAsia"/>
          <w:b/>
          <w:color w:val="777777"/>
          <w:kern w:val="44"/>
          <w:szCs w:val="21"/>
          <w:shd w:val="clear" w:color="auto" w:fill="FFFFFF"/>
          <w:lang w:bidi="ar"/>
        </w:rPr>
        <w:t>输出功率：</w:t>
      </w:r>
      <w:r>
        <w:rPr>
          <w:rFonts w:asciiTheme="minorEastAsia" w:hAnsiTheme="minorEastAsia" w:cstheme="minorEastAsia" w:hint="eastAsia"/>
          <w:b/>
          <w:color w:val="777777"/>
          <w:kern w:val="44"/>
          <w:szCs w:val="21"/>
          <w:shd w:val="clear" w:color="auto" w:fill="FFFFFF"/>
          <w:lang w:bidi="ar"/>
        </w:rPr>
        <w:t>400-1200W</w:t>
      </w:r>
    </w:p>
    <w:p w14:paraId="29D59B1C" w14:textId="77777777" w:rsidR="00E315EA" w:rsidRDefault="00D63B1A">
      <w:pPr>
        <w:spacing w:line="360" w:lineRule="auto"/>
        <w:rPr>
          <w:rFonts w:asciiTheme="minorEastAsia" w:hAnsiTheme="minorEastAsia" w:cstheme="minorEastAsia"/>
          <w:b/>
          <w:color w:val="777777"/>
          <w:kern w:val="44"/>
          <w:szCs w:val="21"/>
          <w:shd w:val="clear" w:color="auto" w:fill="FFFFFF"/>
          <w:lang w:bidi="ar"/>
        </w:rPr>
      </w:pPr>
      <w:r>
        <w:rPr>
          <w:rFonts w:asciiTheme="minorEastAsia" w:hAnsiTheme="minorEastAsia" w:cstheme="minorEastAsia" w:hint="eastAsia"/>
          <w:b/>
          <w:color w:val="777777"/>
          <w:kern w:val="44"/>
          <w:szCs w:val="21"/>
          <w:shd w:val="clear" w:color="auto" w:fill="FFFFFF"/>
          <w:lang w:bidi="ar"/>
        </w:rPr>
        <w:t>工作频率：</w:t>
      </w:r>
      <w:r>
        <w:rPr>
          <w:rFonts w:asciiTheme="minorEastAsia" w:hAnsiTheme="minorEastAsia" w:cstheme="minorEastAsia" w:hint="eastAsia"/>
          <w:b/>
          <w:color w:val="777777"/>
          <w:kern w:val="44"/>
          <w:szCs w:val="21"/>
          <w:shd w:val="clear" w:color="auto" w:fill="FFFFFF"/>
          <w:lang w:bidi="ar"/>
        </w:rPr>
        <w:t>20khz</w:t>
      </w:r>
    </w:p>
    <w:p w14:paraId="02AC4E47" w14:textId="77777777" w:rsidR="00E315EA" w:rsidRDefault="00D63B1A">
      <w:pPr>
        <w:spacing w:line="360" w:lineRule="auto"/>
        <w:rPr>
          <w:rFonts w:asciiTheme="minorEastAsia" w:hAnsiTheme="minorEastAsia" w:cstheme="minorEastAsia"/>
          <w:b/>
          <w:color w:val="777777"/>
          <w:kern w:val="44"/>
          <w:szCs w:val="21"/>
          <w:shd w:val="clear" w:color="auto" w:fill="FFFFFF"/>
          <w:lang w:bidi="ar"/>
        </w:rPr>
      </w:pPr>
      <w:r>
        <w:rPr>
          <w:rFonts w:asciiTheme="minorEastAsia" w:hAnsiTheme="minorEastAsia" w:cstheme="minorEastAsia" w:hint="eastAsia"/>
          <w:b/>
          <w:color w:val="777777"/>
          <w:kern w:val="44"/>
          <w:szCs w:val="21"/>
          <w:shd w:val="clear" w:color="auto" w:fill="FFFFFF"/>
          <w:lang w:bidi="ar"/>
        </w:rPr>
        <w:t>跟踪带宽：</w:t>
      </w:r>
      <w:r>
        <w:rPr>
          <w:rFonts w:asciiTheme="minorEastAsia" w:hAnsiTheme="minorEastAsia" w:cstheme="minorEastAsia" w:hint="eastAsia"/>
          <w:b/>
          <w:color w:val="777777"/>
          <w:kern w:val="44"/>
          <w:szCs w:val="21"/>
          <w:shd w:val="clear" w:color="auto" w:fill="FFFFFF"/>
          <w:lang w:bidi="ar"/>
        </w:rPr>
        <w:t>1500hz</w:t>
      </w:r>
    </w:p>
    <w:p w14:paraId="2743A9C0" w14:textId="77777777" w:rsidR="00E315EA" w:rsidRDefault="00D63B1A">
      <w:pPr>
        <w:spacing w:line="360" w:lineRule="auto"/>
        <w:rPr>
          <w:rFonts w:asciiTheme="minorEastAsia" w:hAnsiTheme="minorEastAsia" w:cstheme="minorEastAsia"/>
          <w:b/>
          <w:color w:val="777777"/>
          <w:kern w:val="44"/>
          <w:szCs w:val="21"/>
          <w:shd w:val="clear" w:color="auto" w:fill="FFFFFF"/>
          <w:lang w:bidi="ar"/>
        </w:rPr>
      </w:pPr>
      <w:r>
        <w:rPr>
          <w:rFonts w:asciiTheme="minorEastAsia" w:hAnsiTheme="minorEastAsia" w:cstheme="minorEastAsia" w:hint="eastAsia"/>
          <w:b/>
          <w:color w:val="777777"/>
          <w:kern w:val="44"/>
          <w:szCs w:val="21"/>
          <w:shd w:val="clear" w:color="auto" w:fill="FFFFFF"/>
          <w:lang w:bidi="ar"/>
        </w:rPr>
        <w:t>电源噪声：不能超过</w:t>
      </w:r>
      <w:r>
        <w:rPr>
          <w:rFonts w:asciiTheme="minorEastAsia" w:hAnsiTheme="minorEastAsia" w:cstheme="minorEastAsia" w:hint="eastAsia"/>
          <w:b/>
          <w:color w:val="777777"/>
          <w:kern w:val="44"/>
          <w:szCs w:val="21"/>
          <w:shd w:val="clear" w:color="auto" w:fill="FFFFFF"/>
          <w:lang w:bidi="ar"/>
        </w:rPr>
        <w:t>100Vp_p</w:t>
      </w:r>
    </w:p>
    <w:p w14:paraId="69D3E7D1" w14:textId="77777777" w:rsidR="00E315EA" w:rsidRDefault="00D63B1A">
      <w:pPr>
        <w:spacing w:line="360" w:lineRule="auto"/>
        <w:rPr>
          <w:rFonts w:asciiTheme="minorEastAsia" w:hAnsiTheme="minorEastAsia" w:cstheme="minorEastAsia"/>
          <w:b/>
          <w:color w:val="777777"/>
          <w:kern w:val="44"/>
          <w:szCs w:val="21"/>
          <w:shd w:val="clear" w:color="auto" w:fill="FFFFFF"/>
          <w:lang w:bidi="ar"/>
        </w:rPr>
      </w:pPr>
      <w:r>
        <w:rPr>
          <w:rFonts w:asciiTheme="minorEastAsia" w:hAnsiTheme="minorEastAsia" w:cstheme="minorEastAsia" w:hint="eastAsia"/>
          <w:b/>
          <w:color w:val="777777"/>
          <w:kern w:val="44"/>
          <w:szCs w:val="21"/>
          <w:shd w:val="clear" w:color="auto" w:fill="FFFFFF"/>
          <w:lang w:bidi="ar"/>
        </w:rPr>
        <w:t>允许瞬时停电：小于</w:t>
      </w:r>
      <w:r>
        <w:rPr>
          <w:rFonts w:asciiTheme="minorEastAsia" w:hAnsiTheme="minorEastAsia" w:cstheme="minorEastAsia" w:hint="eastAsia"/>
          <w:b/>
          <w:color w:val="777777"/>
          <w:kern w:val="44"/>
          <w:szCs w:val="21"/>
          <w:shd w:val="clear" w:color="auto" w:fill="FFFFFF"/>
          <w:lang w:bidi="ar"/>
        </w:rPr>
        <w:t>10ms</w:t>
      </w:r>
    </w:p>
    <w:p w14:paraId="01712F32" w14:textId="77777777" w:rsidR="00E315EA" w:rsidRDefault="00D63B1A">
      <w:pPr>
        <w:spacing w:beforeLines="50" w:before="156" w:afterLines="50" w:after="156" w:line="360" w:lineRule="auto"/>
        <w:rPr>
          <w:rFonts w:asciiTheme="minorEastAsia" w:hAnsiTheme="minorEastAsia" w:cstheme="minorEastAsia"/>
          <w:color w:val="777777"/>
          <w:szCs w:val="21"/>
          <w:shd w:val="clear" w:color="auto" w:fill="FFFFFF"/>
        </w:rPr>
      </w:pPr>
      <w:r>
        <w:rPr>
          <w:noProof/>
        </w:rPr>
        <mc:AlternateContent>
          <mc:Choice Requires="wps">
            <w:drawing>
              <wp:anchor distT="0" distB="0" distL="114300" distR="114300" simplePos="0" relativeHeight="251659264" behindDoc="0" locked="0" layoutInCell="1" allowOverlap="1" wp14:anchorId="5AE08EF6" wp14:editId="73D94902">
                <wp:simplePos x="0" y="0"/>
                <wp:positionH relativeFrom="column">
                  <wp:posOffset>3119120</wp:posOffset>
                </wp:positionH>
                <wp:positionV relativeFrom="paragraph">
                  <wp:posOffset>346075</wp:posOffset>
                </wp:positionV>
                <wp:extent cx="1699260" cy="678180"/>
                <wp:effectExtent l="4445" t="4445" r="10795" b="22225"/>
                <wp:wrapNone/>
                <wp:docPr id="2" name="文本框 2"/>
                <wp:cNvGraphicFramePr/>
                <a:graphic xmlns:a="http://schemas.openxmlformats.org/drawingml/2006/main">
                  <a:graphicData uri="http://schemas.microsoft.com/office/word/2010/wordprocessingShape">
                    <wps:wsp>
                      <wps:cNvSpPr txBox="1"/>
                      <wps:spPr>
                        <a:xfrm>
                          <a:off x="4214495" y="9082405"/>
                          <a:ext cx="1699260" cy="678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81344C0" w14:textId="376C61D4" w:rsidR="00E315EA" w:rsidRDefault="00D63B1A">
                            <w:pPr>
                              <w:widowControl/>
                              <w:spacing w:after="150"/>
                              <w:jc w:val="left"/>
                            </w:pPr>
                            <w:r>
                              <w:rPr>
                                <w:rFonts w:hint="eastAsia"/>
                              </w:rPr>
                              <w:t>联系人：</w:t>
                            </w:r>
                            <w:r w:rsidR="00A55A69">
                              <w:rPr>
                                <w:rFonts w:hint="eastAsia"/>
                              </w:rPr>
                              <w:t>刘灿森</w:t>
                            </w:r>
                          </w:p>
                          <w:p w14:paraId="26414FFF" w14:textId="6F78FEBA" w:rsidR="00E315EA" w:rsidRDefault="00D63B1A">
                            <w:pPr>
                              <w:widowControl/>
                              <w:spacing w:after="150"/>
                              <w:jc w:val="left"/>
                            </w:pPr>
                            <w:r>
                              <w:rPr>
                                <w:rFonts w:hint="eastAsia"/>
                              </w:rPr>
                              <w:t>联系电话：</w:t>
                            </w:r>
                            <w:r>
                              <w:rPr>
                                <w:rFonts w:hint="eastAsia"/>
                              </w:rPr>
                              <w:t>15</w:t>
                            </w:r>
                            <w:r>
                              <w:rPr>
                                <w:rFonts w:hint="eastAsia"/>
                              </w:rPr>
                              <w:t>0</w:t>
                            </w:r>
                            <w:r w:rsidR="00A55A69">
                              <w:t>17525899</w:t>
                            </w:r>
                          </w:p>
                          <w:p w14:paraId="32A69FBC" w14:textId="77777777" w:rsidR="00E315EA" w:rsidRDefault="00E315EA">
                            <w:pPr>
                              <w:widowControl/>
                              <w:spacing w:after="120"/>
                              <w:jc w:val="left"/>
                            </w:pPr>
                          </w:p>
                          <w:p w14:paraId="3D4ACEAE" w14:textId="77777777" w:rsidR="00E315EA" w:rsidRDefault="00E315E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AE08EF6" id="_x0000_t202" coordsize="21600,21600" o:spt="202" path="m,l,21600r21600,l21600,xe">
                <v:stroke joinstyle="miter"/>
                <v:path gradientshapeok="t" o:connecttype="rect"/>
              </v:shapetype>
              <v:shape id="文本框 2" o:spid="_x0000_s1026" type="#_x0000_t202" style="position:absolute;left:0;text-align:left;margin-left:245.6pt;margin-top:27.25pt;width:133.8pt;height:5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" fillcolor="white [3201]" strokeweight=".5pt">
                <v:textbox>
                  <w:txbxContent>
                    <w:p w14:paraId="481344C0" w14:textId="376C61D4" w:rsidR="00E315EA" w:rsidRDefault="00D63B1A">
                      <w:pPr>
                        <w:widowControl/>
                        <w:spacing w:after="150"/>
                        <w:jc w:val="left"/>
                      </w:pPr>
                      <w:r>
                        <w:rPr>
                          <w:rFonts w:hint="eastAsia"/>
                        </w:rPr>
                        <w:t>联系人：</w:t>
                      </w:r>
                      <w:r w:rsidR="00A55A69">
                        <w:rPr>
                          <w:rFonts w:hint="eastAsia"/>
                        </w:rPr>
                        <w:t>刘灿森</w:t>
                      </w:r>
                    </w:p>
                    <w:p w14:paraId="26414FFF" w14:textId="6F78FEBA" w:rsidR="00E315EA" w:rsidRDefault="00D63B1A">
                      <w:pPr>
                        <w:widowControl/>
                        <w:spacing w:after="150"/>
                        <w:jc w:val="left"/>
                      </w:pPr>
                      <w:r>
                        <w:rPr>
                          <w:rFonts w:hint="eastAsia"/>
                        </w:rPr>
                        <w:t>联系电话：</w:t>
                      </w:r>
                      <w:r>
                        <w:rPr>
                          <w:rFonts w:hint="eastAsia"/>
                        </w:rPr>
                        <w:t>15</w:t>
                      </w:r>
                      <w:r>
                        <w:rPr>
                          <w:rFonts w:hint="eastAsia"/>
                        </w:rPr>
                        <w:t>0</w:t>
                      </w:r>
                      <w:r w:rsidR="00A55A69">
                        <w:t>17525899</w:t>
                      </w:r>
                    </w:p>
                    <w:p w14:paraId="32A69FBC" w14:textId="77777777" w:rsidR="00E315EA" w:rsidRDefault="00E315EA">
                      <w:pPr>
                        <w:widowControl/>
                        <w:spacing w:after="120"/>
                        <w:jc w:val="left"/>
                      </w:pPr>
                    </w:p>
                    <w:p w14:paraId="3D4ACEAE" w14:textId="77777777" w:rsidR="00E315EA" w:rsidRDefault="00E315EA"/>
                  </w:txbxContent>
                </v:textbox>
              </v:shape>
            </w:pict>
          </mc:Fallback>
        </mc:AlternateContent>
      </w:r>
    </w:p>
    <w:p w14:paraId="6E2C44B6" w14:textId="77777777" w:rsidR="00E315EA" w:rsidRDefault="00E315EA"/>
    <w:sectPr w:rsidR="00E315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AF9D7" w14:textId="77777777" w:rsidR="00D63B1A" w:rsidRDefault="00D63B1A" w:rsidP="00A55A69">
      <w:r>
        <w:separator/>
      </w:r>
    </w:p>
  </w:endnote>
  <w:endnote w:type="continuationSeparator" w:id="0">
    <w:p w14:paraId="043B186D" w14:textId="77777777" w:rsidR="00D63B1A" w:rsidRDefault="00D63B1A" w:rsidP="00A5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A170C" w14:textId="77777777" w:rsidR="00D63B1A" w:rsidRDefault="00D63B1A" w:rsidP="00A55A69">
      <w:r>
        <w:separator/>
      </w:r>
    </w:p>
  </w:footnote>
  <w:footnote w:type="continuationSeparator" w:id="0">
    <w:p w14:paraId="391BCEE4" w14:textId="77777777" w:rsidR="00D63B1A" w:rsidRDefault="00D63B1A" w:rsidP="00A55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6A7D6E"/>
    <w:rsid w:val="00A55A69"/>
    <w:rsid w:val="00D63B1A"/>
    <w:rsid w:val="00E315EA"/>
    <w:rsid w:val="4C6A7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0BA73"/>
  <w15:docId w15:val="{F12116DE-DBF0-4C38-B657-4EAD2A9F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231" w:after="105" w:line="13" w:lineRule="atLeast"/>
      <w:jc w:val="left"/>
      <w:outlineLvl w:val="1"/>
    </w:pPr>
    <w:rPr>
      <w:rFonts w:ascii="宋体" w:eastAsia="宋体" w:hAnsi="宋体" w:cs="Times New Roman" w:hint="eastAsia"/>
      <w:b/>
      <w:color w:val="555555"/>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333333"/>
      <w:u w:val="none"/>
    </w:rPr>
  </w:style>
  <w:style w:type="character" w:styleId="a4">
    <w:name w:val="Hyperlink"/>
    <w:basedOn w:val="a0"/>
    <w:rPr>
      <w:color w:val="333333"/>
      <w:u w:val="none"/>
    </w:rPr>
  </w:style>
  <w:style w:type="character" w:styleId="HTML">
    <w:name w:val="HTML Code"/>
    <w:basedOn w:val="a0"/>
    <w:rPr>
      <w:rFonts w:ascii="Consolas" w:eastAsia="Consolas" w:hAnsi="Consolas" w:cs="Consolas" w:hint="default"/>
      <w:sz w:val="22"/>
      <w:szCs w:val="22"/>
    </w:rPr>
  </w:style>
  <w:style w:type="character" w:styleId="HTML0">
    <w:name w:val="HTML Keyboard"/>
    <w:basedOn w:val="a0"/>
    <w:rPr>
      <w:rFonts w:ascii="Consolas" w:eastAsia="Consolas" w:hAnsi="Consolas" w:cs="Consolas" w:hint="default"/>
      <w:sz w:val="22"/>
      <w:szCs w:val="22"/>
    </w:rPr>
  </w:style>
  <w:style w:type="character" w:styleId="HTML1">
    <w:name w:val="HTML Sample"/>
    <w:basedOn w:val="a0"/>
    <w:rPr>
      <w:rFonts w:ascii="Consolas" w:eastAsia="Consolas" w:hAnsi="Consolas" w:cs="Consolas" w:hint="default"/>
      <w:sz w:val="22"/>
      <w:szCs w:val="22"/>
    </w:rPr>
  </w:style>
  <w:style w:type="character" w:customStyle="1" w:styleId="tit">
    <w:name w:val="tit"/>
    <w:basedOn w:val="a0"/>
  </w:style>
  <w:style w:type="character" w:customStyle="1" w:styleId="combo">
    <w:name w:val="combo"/>
    <w:basedOn w:val="a0"/>
  </w:style>
  <w:style w:type="character" w:customStyle="1" w:styleId="current3">
    <w:name w:val="current3"/>
    <w:basedOn w:val="a0"/>
    <w:rPr>
      <w:color w:val="FFFFFF"/>
      <w:bdr w:val="single" w:sz="6" w:space="0" w:color="AAAAAA"/>
      <w:shd w:val="clear" w:color="auto" w:fill="3096D6"/>
    </w:rPr>
  </w:style>
  <w:style w:type="character" w:customStyle="1" w:styleId="l-btn-left">
    <w:name w:val="l-btn-left"/>
    <w:basedOn w:val="a0"/>
  </w:style>
  <w:style w:type="character" w:customStyle="1" w:styleId="l-btn-left1">
    <w:name w:val="l-btn-left1"/>
    <w:basedOn w:val="a0"/>
    <w:rPr>
      <w:bdr w:val="none" w:sz="0" w:space="0" w:color="auto"/>
    </w:rPr>
  </w:style>
  <w:style w:type="character" w:customStyle="1" w:styleId="l-btn-left2">
    <w:name w:val="l-btn-left2"/>
    <w:basedOn w:val="a0"/>
    <w:rPr>
      <w:bdr w:val="none" w:sz="0" w:space="0" w:color="auto"/>
    </w:rPr>
  </w:style>
  <w:style w:type="character" w:customStyle="1" w:styleId="l-btn-left3">
    <w:name w:val="l-btn-left3"/>
    <w:basedOn w:val="a0"/>
  </w:style>
  <w:style w:type="character" w:customStyle="1" w:styleId="l-btn-left4">
    <w:name w:val="l-btn-left4"/>
    <w:basedOn w:val="a0"/>
    <w:rPr>
      <w:bdr w:val="none" w:sz="0" w:space="0" w:color="auto"/>
    </w:rPr>
  </w:style>
  <w:style w:type="character" w:customStyle="1" w:styleId="l-btn-left5">
    <w:name w:val="l-btn-left5"/>
    <w:basedOn w:val="a0"/>
    <w:rPr>
      <w:bdr w:val="none" w:sz="0" w:space="0" w:color="auto"/>
    </w:rPr>
  </w:style>
  <w:style w:type="character" w:customStyle="1" w:styleId="required">
    <w:name w:val="required"/>
    <w:basedOn w:val="a0"/>
    <w:rPr>
      <w:color w:val="FF0000"/>
      <w:sz w:val="24"/>
      <w:szCs w:val="24"/>
    </w:rPr>
  </w:style>
  <w:style w:type="character" w:customStyle="1" w:styleId="required1">
    <w:name w:val="required1"/>
    <w:basedOn w:val="a0"/>
    <w:rPr>
      <w:color w:val="888888"/>
    </w:rPr>
  </w:style>
  <w:style w:type="character" w:customStyle="1" w:styleId="l-btn-text">
    <w:name w:val="l-btn-text"/>
    <w:basedOn w:val="a0"/>
    <w:rPr>
      <w:bdr w:val="single" w:sz="6" w:space="0" w:color="AAAAAA"/>
    </w:rPr>
  </w:style>
  <w:style w:type="character" w:customStyle="1" w:styleId="l-btn-text1">
    <w:name w:val="l-btn-text1"/>
    <w:basedOn w:val="a0"/>
    <w:rPr>
      <w:bdr w:val="none" w:sz="0" w:space="0" w:color="auto"/>
    </w:rPr>
  </w:style>
  <w:style w:type="character" w:customStyle="1" w:styleId="l-btn-empty">
    <w:name w:val="l-btn-empty"/>
    <w:basedOn w:val="a0"/>
    <w:rPr>
      <w:bdr w:val="none" w:sz="0" w:space="0" w:color="auto"/>
    </w:rPr>
  </w:style>
  <w:style w:type="character" w:customStyle="1" w:styleId="top-tit">
    <w:name w:val="top-tit"/>
    <w:basedOn w:val="a0"/>
  </w:style>
  <w:style w:type="character" w:customStyle="1" w:styleId="ui-icon30">
    <w:name w:val="ui-icon30"/>
    <w:basedOn w:val="a0"/>
  </w:style>
  <w:style w:type="character" w:customStyle="1" w:styleId="last">
    <w:name w:val="last"/>
    <w:basedOn w:val="a0"/>
  </w:style>
  <w:style w:type="character" w:customStyle="1" w:styleId="menu-down">
    <w:name w:val="menu-down"/>
    <w:basedOn w:val="a0"/>
  </w:style>
  <w:style w:type="character" w:customStyle="1" w:styleId="menu-right2">
    <w:name w:val="menu-right2"/>
    <w:basedOn w:val="a0"/>
  </w:style>
  <w:style w:type="character" w:customStyle="1" w:styleId="num">
    <w:name w:val="num"/>
    <w:basedOn w:val="a0"/>
    <w:rPr>
      <w:b/>
      <w:color w:val="FF9933"/>
      <w:sz w:val="27"/>
      <w:szCs w:val="27"/>
    </w:rPr>
  </w:style>
  <w:style w:type="character" w:customStyle="1" w:styleId="unit">
    <w:name w:val="unit"/>
    <w:basedOn w:val="a0"/>
    <w:rPr>
      <w:sz w:val="24"/>
      <w:szCs w:val="24"/>
    </w:rPr>
  </w:style>
  <w:style w:type="character" w:customStyle="1" w:styleId="info">
    <w:name w:val="info"/>
    <w:basedOn w:val="a0"/>
  </w:style>
  <w:style w:type="character" w:customStyle="1" w:styleId="menu-right">
    <w:name w:val="menu-right"/>
    <w:basedOn w:val="a0"/>
  </w:style>
  <w:style w:type="character" w:customStyle="1" w:styleId="current">
    <w:name w:val="current"/>
    <w:basedOn w:val="a0"/>
    <w:rPr>
      <w:color w:val="FFFFFF"/>
      <w:bdr w:val="single" w:sz="6" w:space="0" w:color="AAAAAA"/>
      <w:shd w:val="clear" w:color="auto" w:fill="3096D6"/>
    </w:rPr>
  </w:style>
  <w:style w:type="character" w:customStyle="1" w:styleId="tit6">
    <w:name w:val="tit6"/>
    <w:basedOn w:val="a0"/>
  </w:style>
  <w:style w:type="character" w:customStyle="1" w:styleId="ui-icon26">
    <w:name w:val="ui-icon26"/>
    <w:basedOn w:val="a0"/>
  </w:style>
  <w:style w:type="paragraph" w:styleId="a5">
    <w:name w:val="header"/>
    <w:basedOn w:val="a"/>
    <w:link w:val="a6"/>
    <w:rsid w:val="00A55A6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55A69"/>
    <w:rPr>
      <w:rFonts w:asciiTheme="minorHAnsi" w:eastAsiaTheme="minorEastAsia" w:hAnsiTheme="minorHAnsi" w:cstheme="minorBidi"/>
      <w:kern w:val="2"/>
      <w:sz w:val="18"/>
      <w:szCs w:val="18"/>
    </w:rPr>
  </w:style>
  <w:style w:type="paragraph" w:styleId="a7">
    <w:name w:val="footer"/>
    <w:basedOn w:val="a"/>
    <w:link w:val="a8"/>
    <w:rsid w:val="00A55A69"/>
    <w:pPr>
      <w:tabs>
        <w:tab w:val="center" w:pos="4153"/>
        <w:tab w:val="right" w:pos="8306"/>
      </w:tabs>
      <w:snapToGrid w:val="0"/>
      <w:jc w:val="left"/>
    </w:pPr>
    <w:rPr>
      <w:sz w:val="18"/>
      <w:szCs w:val="18"/>
    </w:rPr>
  </w:style>
  <w:style w:type="character" w:customStyle="1" w:styleId="a8">
    <w:name w:val="页脚 字符"/>
    <w:basedOn w:val="a0"/>
    <w:link w:val="a7"/>
    <w:rsid w:val="00A55A6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Wu畏</dc:creator>
  <cp:lastModifiedBy>Sam William</cp:lastModifiedBy>
  <cp:revision>2</cp:revision>
  <dcterms:created xsi:type="dcterms:W3CDTF">2020-11-16T00:54:00Z</dcterms:created>
  <dcterms:modified xsi:type="dcterms:W3CDTF">2020-11-16T02:25:00Z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