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21CF" w14:textId="105B597F" w:rsidR="001A4F63" w:rsidRDefault="008E6145" w:rsidP="0070107E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70107E">
        <w:rPr>
          <w:rFonts w:ascii="Times New Roman" w:eastAsia="宋体" w:hAnsi="Times New Roman" w:cs="Times New Roman"/>
          <w:b/>
          <w:sz w:val="28"/>
          <w:szCs w:val="24"/>
        </w:rPr>
        <w:t>带扫描电子显微镜的高温疲劳试验机</w:t>
      </w:r>
    </w:p>
    <w:p w14:paraId="1B8517A9" w14:textId="10A6E996" w:rsidR="001C4932" w:rsidRPr="002C0CDB" w:rsidRDefault="002D2AD4" w:rsidP="0070107E">
      <w:pPr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2C0CDB">
        <w:rPr>
          <w:rFonts w:ascii="Times New Roman" w:eastAsia="宋体" w:hAnsi="Times New Roman" w:cs="Times New Roman"/>
          <w:b/>
          <w:sz w:val="24"/>
          <w:szCs w:val="24"/>
        </w:rPr>
        <w:t xml:space="preserve">High </w:t>
      </w:r>
      <w:r w:rsidR="002C0CDB" w:rsidRPr="002C0CDB">
        <w:rPr>
          <w:rFonts w:ascii="Times New Roman" w:eastAsia="宋体" w:hAnsi="Times New Roman" w:cs="Times New Roman"/>
          <w:b/>
          <w:sz w:val="24"/>
          <w:szCs w:val="24"/>
        </w:rPr>
        <w:t>T</w:t>
      </w:r>
      <w:r w:rsidRPr="002C0CDB">
        <w:rPr>
          <w:rFonts w:ascii="Times New Roman" w:eastAsia="宋体" w:hAnsi="Times New Roman" w:cs="Times New Roman"/>
          <w:b/>
          <w:sz w:val="24"/>
          <w:szCs w:val="24"/>
        </w:rPr>
        <w:t xml:space="preserve">emperature </w:t>
      </w:r>
      <w:r w:rsidR="002C0CDB" w:rsidRPr="002C0CDB">
        <w:rPr>
          <w:rFonts w:ascii="Times New Roman" w:eastAsia="宋体" w:hAnsi="Times New Roman" w:cs="Times New Roman"/>
          <w:b/>
          <w:sz w:val="24"/>
          <w:szCs w:val="24"/>
        </w:rPr>
        <w:t>F</w:t>
      </w:r>
      <w:r w:rsidRPr="002C0CDB">
        <w:rPr>
          <w:rFonts w:ascii="Times New Roman" w:eastAsia="宋体" w:hAnsi="Times New Roman" w:cs="Times New Roman"/>
          <w:b/>
          <w:sz w:val="24"/>
          <w:szCs w:val="24"/>
        </w:rPr>
        <w:t xml:space="preserve">atigue </w:t>
      </w:r>
      <w:r w:rsidR="002C0CDB" w:rsidRPr="002C0CDB">
        <w:rPr>
          <w:rFonts w:ascii="Times New Roman" w:eastAsia="宋体" w:hAnsi="Times New Roman" w:cs="Times New Roman"/>
          <w:b/>
          <w:sz w:val="24"/>
          <w:szCs w:val="24"/>
        </w:rPr>
        <w:t>M</w:t>
      </w:r>
      <w:r w:rsidRPr="002C0CDB">
        <w:rPr>
          <w:rFonts w:ascii="Times New Roman" w:eastAsia="宋体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Pr="002C0CDB">
        <w:rPr>
          <w:rFonts w:ascii="Times New Roman" w:eastAsia="宋体" w:hAnsi="Times New Roman" w:cs="Times New Roman"/>
          <w:b/>
          <w:sz w:val="24"/>
          <w:szCs w:val="24"/>
        </w:rPr>
        <w:t xml:space="preserve">chine with </w:t>
      </w:r>
      <w:r w:rsidR="002C0CDB" w:rsidRPr="002C0CDB">
        <w:rPr>
          <w:rFonts w:ascii="Times New Roman" w:eastAsia="宋体" w:hAnsi="Times New Roman" w:cs="Times New Roman"/>
          <w:b/>
          <w:sz w:val="24"/>
          <w:szCs w:val="24"/>
        </w:rPr>
        <w:t>S</w:t>
      </w:r>
      <w:r w:rsidRPr="002C0CDB">
        <w:rPr>
          <w:rFonts w:ascii="Times New Roman" w:eastAsia="宋体" w:hAnsi="Times New Roman" w:cs="Times New Roman"/>
          <w:b/>
          <w:sz w:val="24"/>
          <w:szCs w:val="24"/>
        </w:rPr>
        <w:t xml:space="preserve">canning </w:t>
      </w:r>
      <w:r w:rsidR="002C0CDB" w:rsidRPr="002C0CDB">
        <w:rPr>
          <w:rFonts w:ascii="Times New Roman" w:eastAsia="宋体" w:hAnsi="Times New Roman" w:cs="Times New Roman"/>
          <w:b/>
          <w:sz w:val="24"/>
          <w:szCs w:val="24"/>
        </w:rPr>
        <w:t>E</w:t>
      </w:r>
      <w:r w:rsidRPr="002C0CDB">
        <w:rPr>
          <w:rFonts w:ascii="Times New Roman" w:eastAsia="宋体" w:hAnsi="Times New Roman" w:cs="Times New Roman"/>
          <w:b/>
          <w:sz w:val="24"/>
          <w:szCs w:val="24"/>
        </w:rPr>
        <w:t xml:space="preserve">lectron </w:t>
      </w:r>
      <w:r w:rsidR="002C0CDB" w:rsidRPr="002C0CDB">
        <w:rPr>
          <w:rFonts w:ascii="Times New Roman" w:eastAsia="宋体" w:hAnsi="Times New Roman" w:cs="Times New Roman"/>
          <w:b/>
          <w:sz w:val="24"/>
          <w:szCs w:val="24"/>
        </w:rPr>
        <w:t>M</w:t>
      </w:r>
      <w:r w:rsidRPr="002C0CDB">
        <w:rPr>
          <w:rFonts w:ascii="Times New Roman" w:eastAsia="宋体" w:hAnsi="Times New Roman" w:cs="Times New Roman"/>
          <w:b/>
          <w:sz w:val="24"/>
          <w:szCs w:val="24"/>
        </w:rPr>
        <w:t>icroscope</w:t>
      </w:r>
    </w:p>
    <w:p w14:paraId="47755EE5" w14:textId="741CE70C" w:rsidR="008E6145" w:rsidRDefault="007167A2" w:rsidP="007167A2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167A2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69F28765" wp14:editId="75F43F7A">
            <wp:extent cx="3716447" cy="1903457"/>
            <wp:effectExtent l="0" t="0" r="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475" cy="1906545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13D8A296" w14:textId="3B889168" w:rsidR="007167A2" w:rsidRPr="007C64BB" w:rsidRDefault="007167A2" w:rsidP="007167A2">
      <w:pPr>
        <w:jc w:val="center"/>
        <w:rPr>
          <w:rFonts w:ascii="Times New Roman" w:eastAsia="宋体" w:hAnsi="Times New Roman" w:cs="Times New Roman"/>
          <w:szCs w:val="21"/>
        </w:rPr>
      </w:pPr>
      <w:r w:rsidRPr="007C64BB">
        <w:rPr>
          <w:rFonts w:ascii="Times New Roman" w:eastAsia="宋体" w:hAnsi="Times New Roman" w:cs="Times New Roman" w:hint="eastAsia"/>
          <w:szCs w:val="21"/>
        </w:rPr>
        <w:t>生产厂家：日本岛津制作所</w:t>
      </w:r>
    </w:p>
    <w:p w14:paraId="056DDEE1" w14:textId="6CEAFBDD" w:rsidR="003018E4" w:rsidRPr="00DA4E78" w:rsidRDefault="003018E4" w:rsidP="0070107E">
      <w:pPr>
        <w:rPr>
          <w:rFonts w:ascii="Times New Roman" w:eastAsia="宋体" w:hAnsi="Times New Roman" w:cs="Times New Roman"/>
          <w:b/>
          <w:sz w:val="22"/>
          <w:szCs w:val="21"/>
        </w:rPr>
      </w:pPr>
      <w:r w:rsidRPr="00DA4E78">
        <w:rPr>
          <w:rFonts w:ascii="Times New Roman" w:eastAsia="宋体" w:hAnsi="Times New Roman" w:cs="Times New Roman"/>
          <w:b/>
          <w:sz w:val="22"/>
          <w:szCs w:val="21"/>
        </w:rPr>
        <w:t>主要功能特色及用途</w:t>
      </w:r>
    </w:p>
    <w:p w14:paraId="1616AA80" w14:textId="77777777" w:rsidR="00E06D89" w:rsidRPr="00DA4E78" w:rsidRDefault="00E06D89" w:rsidP="0070107E">
      <w:pPr>
        <w:rPr>
          <w:rFonts w:ascii="Times New Roman" w:eastAsia="宋体" w:hAnsi="Times New Roman" w:cs="Times New Roman"/>
          <w:sz w:val="22"/>
          <w:szCs w:val="21"/>
        </w:rPr>
      </w:pPr>
      <w:r w:rsidRPr="00DA4E78">
        <w:rPr>
          <w:rFonts w:ascii="Times New Roman" w:eastAsia="宋体" w:hAnsi="Times New Roman" w:cs="Times New Roman"/>
          <w:sz w:val="22"/>
          <w:szCs w:val="21"/>
        </w:rPr>
        <w:t>1.</w:t>
      </w:r>
      <w:r w:rsidRPr="00DA4E78">
        <w:rPr>
          <w:rFonts w:ascii="Times New Roman" w:eastAsia="宋体" w:hAnsi="Times New Roman" w:cs="Times New Roman"/>
          <w:sz w:val="22"/>
          <w:szCs w:val="21"/>
        </w:rPr>
        <w:tab/>
      </w:r>
      <w:r w:rsidRPr="00DA4E78">
        <w:rPr>
          <w:rFonts w:ascii="Times New Roman" w:eastAsia="宋体" w:hAnsi="Times New Roman" w:cs="Times New Roman"/>
          <w:sz w:val="22"/>
          <w:szCs w:val="21"/>
        </w:rPr>
        <w:t>能够用于金属材料在室温、高温下常规拉伸、弯曲静态试验，动态疲劳试验。在试验的同时可以用扫描电镜进行原位的微观观察和动态疲劳观察。</w:t>
      </w:r>
    </w:p>
    <w:p w14:paraId="7E97C025" w14:textId="6DB7DBFB" w:rsidR="00E06D89" w:rsidRPr="00DA4E78" w:rsidRDefault="00E06D89" w:rsidP="0070107E">
      <w:pPr>
        <w:rPr>
          <w:rFonts w:ascii="Times New Roman" w:eastAsia="宋体" w:hAnsi="Times New Roman" w:cs="Times New Roman"/>
          <w:sz w:val="22"/>
          <w:szCs w:val="21"/>
        </w:rPr>
      </w:pPr>
      <w:r w:rsidRPr="00DA4E78">
        <w:rPr>
          <w:rFonts w:ascii="Times New Roman" w:eastAsia="宋体" w:hAnsi="Times New Roman" w:cs="Times New Roman"/>
          <w:sz w:val="22"/>
          <w:szCs w:val="21"/>
        </w:rPr>
        <w:t>2.</w:t>
      </w:r>
      <w:r w:rsidRPr="00DA4E78">
        <w:rPr>
          <w:rFonts w:ascii="Times New Roman" w:eastAsia="宋体" w:hAnsi="Times New Roman" w:cs="Times New Roman"/>
          <w:sz w:val="22"/>
          <w:szCs w:val="21"/>
        </w:rPr>
        <w:tab/>
      </w:r>
      <w:r w:rsidRPr="00DA4E78">
        <w:rPr>
          <w:rFonts w:ascii="Times New Roman" w:eastAsia="宋体" w:hAnsi="Times New Roman" w:cs="Times New Roman"/>
          <w:sz w:val="22"/>
          <w:szCs w:val="21"/>
        </w:rPr>
        <w:t>设备具有国际上同行业近年内的先进设计、制造水平，采用新工艺、新材料、新技术（专有技术）。设备具有优良的品质和可靠性、良好的操作性、方便的维修性和安全性，能稳定的连续工作。</w:t>
      </w:r>
    </w:p>
    <w:p w14:paraId="45621745" w14:textId="1E95B422" w:rsidR="00E06D89" w:rsidRPr="00DA4E78" w:rsidRDefault="00E06D89" w:rsidP="0070107E">
      <w:pPr>
        <w:rPr>
          <w:rFonts w:ascii="Times New Roman" w:eastAsia="宋体" w:hAnsi="Times New Roman" w:cs="Times New Roman"/>
          <w:sz w:val="22"/>
          <w:szCs w:val="21"/>
        </w:rPr>
      </w:pPr>
      <w:r w:rsidRPr="00DA4E78">
        <w:rPr>
          <w:rFonts w:ascii="Times New Roman" w:eastAsia="宋体" w:hAnsi="Times New Roman" w:cs="Times New Roman"/>
          <w:sz w:val="22"/>
          <w:szCs w:val="21"/>
        </w:rPr>
        <w:t>3.</w:t>
      </w:r>
      <w:r w:rsidRPr="00DA4E78">
        <w:rPr>
          <w:rFonts w:ascii="Times New Roman" w:eastAsia="宋体" w:hAnsi="Times New Roman" w:cs="Times New Roman"/>
          <w:sz w:val="22"/>
          <w:szCs w:val="21"/>
        </w:rPr>
        <w:tab/>
      </w:r>
      <w:r w:rsidRPr="00DA4E78">
        <w:rPr>
          <w:rFonts w:ascii="Times New Roman" w:eastAsia="宋体" w:hAnsi="Times New Roman" w:cs="Times New Roman"/>
          <w:sz w:val="22"/>
          <w:szCs w:val="21"/>
        </w:rPr>
        <w:t>设备设计、制造符合</w:t>
      </w:r>
      <w:r w:rsidRPr="00DA4E78">
        <w:rPr>
          <w:rFonts w:ascii="Times New Roman" w:eastAsia="宋体" w:hAnsi="Times New Roman" w:cs="Times New Roman"/>
          <w:sz w:val="22"/>
          <w:szCs w:val="21"/>
        </w:rPr>
        <w:t>ISO</w:t>
      </w:r>
      <w:r w:rsidRPr="00DA4E78">
        <w:rPr>
          <w:rFonts w:ascii="Times New Roman" w:eastAsia="宋体" w:hAnsi="Times New Roman" w:cs="Times New Roman"/>
          <w:sz w:val="22"/>
          <w:szCs w:val="21"/>
        </w:rPr>
        <w:t>国际标准，所有零部件和各种仪表的计量单位全部采用国际单位（</w:t>
      </w:r>
      <w:r w:rsidRPr="00DA4E78">
        <w:rPr>
          <w:rFonts w:ascii="Times New Roman" w:eastAsia="宋体" w:hAnsi="Times New Roman" w:cs="Times New Roman"/>
          <w:sz w:val="22"/>
          <w:szCs w:val="21"/>
        </w:rPr>
        <w:t>SI</w:t>
      </w:r>
      <w:r w:rsidRPr="00DA4E78">
        <w:rPr>
          <w:rFonts w:ascii="Times New Roman" w:eastAsia="宋体" w:hAnsi="Times New Roman" w:cs="Times New Roman"/>
          <w:sz w:val="22"/>
          <w:szCs w:val="21"/>
        </w:rPr>
        <w:t>）标准。满足所具有试验功能相对应的国家或行业标准规定的要求，能长期稳定连续工作。</w:t>
      </w:r>
    </w:p>
    <w:p w14:paraId="4D13C8B5" w14:textId="53DA2391" w:rsidR="00E06D89" w:rsidRPr="00DA4E78" w:rsidRDefault="00E06D89" w:rsidP="0070107E">
      <w:pPr>
        <w:rPr>
          <w:rFonts w:ascii="Times New Roman" w:eastAsia="宋体" w:hAnsi="Times New Roman" w:cs="Times New Roman"/>
          <w:b/>
          <w:sz w:val="22"/>
          <w:szCs w:val="21"/>
        </w:rPr>
      </w:pPr>
      <w:r w:rsidRPr="00DA4E78">
        <w:rPr>
          <w:rFonts w:ascii="Times New Roman" w:eastAsia="宋体" w:hAnsi="Times New Roman" w:cs="Times New Roman"/>
          <w:b/>
          <w:sz w:val="22"/>
          <w:szCs w:val="21"/>
        </w:rPr>
        <w:t>主要技术指标</w:t>
      </w:r>
    </w:p>
    <w:p w14:paraId="32507E93" w14:textId="7345AF27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最大试验力：动态：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 xml:space="preserve">±5 </w:t>
      </w:r>
      <w:proofErr w:type="spellStart"/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kN</w:t>
      </w:r>
      <w:proofErr w:type="spellEnd"/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，静态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 xml:space="preserve">±6 </w:t>
      </w:r>
      <w:proofErr w:type="spellStart"/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kN</w:t>
      </w:r>
      <w:proofErr w:type="spellEnd"/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；</w:t>
      </w:r>
    </w:p>
    <w:p w14:paraId="55148D2A" w14:textId="535D5E42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活塞有效行程：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±10mm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；</w:t>
      </w:r>
    </w:p>
    <w:p w14:paraId="10787434" w14:textId="3FF5E3D1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试验频率：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0.001~10Hz(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正弦频率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)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；</w:t>
      </w:r>
    </w:p>
    <w:p w14:paraId="780EB09A" w14:textId="77777777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控制量：试验力、活塞行程；</w:t>
      </w:r>
    </w:p>
    <w:p w14:paraId="6699E93F" w14:textId="77777777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试验波形：正弦波、三角波、梯形波、矩形波、斜波保持波形、超级正弦波；</w:t>
      </w:r>
    </w:p>
    <w:p w14:paraId="399605E8" w14:textId="57319A99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指示精度</w:t>
      </w:r>
    </w:p>
    <w:p w14:paraId="4B6D5DF6" w14:textId="77777777" w:rsidR="00734093" w:rsidRPr="00DA4E78" w:rsidRDefault="00734093" w:rsidP="0070107E">
      <w:pPr>
        <w:numPr>
          <w:ilvl w:val="0"/>
          <w:numId w:val="3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试验力：指示值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±1.0%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或动态最大试验力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±0.02%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，其中的较大值以内；</w:t>
      </w:r>
    </w:p>
    <w:p w14:paraId="3DBA878D" w14:textId="77777777" w:rsidR="00734093" w:rsidRPr="00DA4E78" w:rsidRDefault="00734093" w:rsidP="0070107E">
      <w:pPr>
        <w:numPr>
          <w:ilvl w:val="0"/>
          <w:numId w:val="3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活塞位移：指示值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±1.0%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或最大行程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±0.1%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，其中的较大值以内；</w:t>
      </w:r>
    </w:p>
    <w:p w14:paraId="37EEF641" w14:textId="2504B8F9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试验温度范围：室温，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+300℃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～＋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800℃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；</w:t>
      </w:r>
    </w:p>
    <w:p w14:paraId="6569E0C5" w14:textId="77777777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最高温度：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 xml:space="preserve">800℃ 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（温度检出端）；</w:t>
      </w:r>
    </w:p>
    <w:p w14:paraId="29E0D882" w14:textId="77777777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升温速度：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30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分钟内（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800℃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时）；</w:t>
      </w:r>
    </w:p>
    <w:p w14:paraId="31DEBF21" w14:textId="4138F6AF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温度控制精度：温度检出端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±3℃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以内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(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温度分布是中央集中加热，因此并无特别规定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)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；</w:t>
      </w:r>
    </w:p>
    <w:p w14:paraId="49572EE7" w14:textId="415C6354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扫描电子显微镜观察倍率（与疲劳试验机配合使用时）：最高约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2,000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倍（室温）；最高约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1,000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倍（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+300℃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～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+800℃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）；</w:t>
      </w:r>
    </w:p>
    <w:p w14:paraId="30AF2C8F" w14:textId="77777777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扫描电子显微镜观察范围：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≥6mm×16mm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；</w:t>
      </w:r>
    </w:p>
    <w:p w14:paraId="4B4D3F38" w14:textId="5E4E3E4B" w:rsidR="00734093" w:rsidRPr="00DA4E78" w:rsidRDefault="00734093" w:rsidP="0070107E">
      <w:pPr>
        <w:numPr>
          <w:ilvl w:val="0"/>
          <w:numId w:val="2"/>
        </w:numPr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</w:pP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4830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控制器软件：分别有程序加载试验软件、疲劳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/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耐久试验软件、静态特性值软件、组合试验软件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4</w:t>
      </w:r>
      <w:r w:rsidRPr="00DA4E78">
        <w:rPr>
          <w:rFonts w:ascii="Times New Roman" w:eastAsia="宋体" w:hAnsi="Times New Roman" w:cs="Times New Roman"/>
          <w:bCs/>
          <w:color w:val="000000" w:themeColor="text1"/>
          <w:sz w:val="22"/>
          <w:szCs w:val="21"/>
        </w:rPr>
        <w:t>个软件包组成。</w:t>
      </w:r>
    </w:p>
    <w:p w14:paraId="73927FBE" w14:textId="555BB1E2" w:rsidR="00230BAA" w:rsidRPr="007C64BB" w:rsidRDefault="00230BAA" w:rsidP="0070107E">
      <w:pPr>
        <w:widowControl/>
        <w:numPr>
          <w:ilvl w:val="0"/>
          <w:numId w:val="10"/>
        </w:numPr>
        <w:ind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C64BB"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441B7384" w14:textId="5774A690" w:rsidR="00EA7ED8" w:rsidRPr="0070107E" w:rsidRDefault="00EA7ED8" w:rsidP="0070107E">
      <w:pPr>
        <w:ind w:left="480"/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70107E">
        <w:rPr>
          <w:rFonts w:ascii="Times New Roman" w:eastAsia="宋体" w:hAnsi="Times New Roman" w:cs="Times New Roman"/>
          <w:b/>
          <w:sz w:val="28"/>
          <w:szCs w:val="24"/>
        </w:rPr>
        <w:lastRenderedPageBreak/>
        <w:t>带扫描电子显微镜的高温疲劳试验机操作规程</w:t>
      </w:r>
    </w:p>
    <w:p w14:paraId="22C315F7" w14:textId="67B9205D" w:rsidR="00230BAA" w:rsidRPr="006C3C52" w:rsidRDefault="00230BAA" w:rsidP="0070107E">
      <w:pPr>
        <w:numPr>
          <w:ilvl w:val="0"/>
          <w:numId w:val="12"/>
        </w:numPr>
        <w:rPr>
          <w:rFonts w:ascii="Times New Roman" w:eastAsia="宋体" w:hAnsi="Times New Roman" w:cs="Times New Roman"/>
          <w:b/>
          <w:bCs/>
          <w:sz w:val="22"/>
          <w:szCs w:val="24"/>
        </w:rPr>
      </w:pPr>
      <w:r w:rsidRPr="006C3C52">
        <w:rPr>
          <w:rFonts w:ascii="Times New Roman" w:eastAsia="宋体" w:hAnsi="Times New Roman" w:cs="Times New Roman"/>
          <w:b/>
          <w:bCs/>
          <w:sz w:val="22"/>
          <w:szCs w:val="24"/>
        </w:rPr>
        <w:t>疲劳试验机开机</w:t>
      </w:r>
    </w:p>
    <w:p w14:paraId="312E6B04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将供电系统的电源总开关置于接通状态。</w:t>
      </w:r>
    </w:p>
    <w:p w14:paraId="5CCC3A77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打开</w:t>
      </w:r>
      <w:r w:rsidRPr="006C3C52">
        <w:rPr>
          <w:rFonts w:ascii="Times New Roman" w:eastAsia="宋体" w:hAnsi="Times New Roman" w:cs="Times New Roman"/>
          <w:sz w:val="22"/>
          <w:szCs w:val="24"/>
        </w:rPr>
        <w:t>4830</w:t>
      </w:r>
      <w:r w:rsidRPr="006C3C52">
        <w:rPr>
          <w:rFonts w:ascii="Times New Roman" w:eastAsia="宋体" w:hAnsi="Times New Roman" w:cs="Times New Roman"/>
          <w:sz w:val="22"/>
          <w:szCs w:val="24"/>
        </w:rPr>
        <w:t>控制器电源开关。</w:t>
      </w:r>
    </w:p>
    <w:p w14:paraId="21EBC20C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打开电脑，启动软件。</w:t>
      </w:r>
    </w:p>
    <w:p w14:paraId="6C7FFF87" w14:textId="77777777" w:rsidR="00230BAA" w:rsidRPr="006C3C52" w:rsidRDefault="00230BAA" w:rsidP="0070107E">
      <w:pPr>
        <w:numPr>
          <w:ilvl w:val="0"/>
          <w:numId w:val="12"/>
        </w:numPr>
        <w:rPr>
          <w:rFonts w:ascii="Times New Roman" w:eastAsia="宋体" w:hAnsi="Times New Roman" w:cs="Times New Roman"/>
          <w:b/>
          <w:bCs/>
          <w:sz w:val="22"/>
          <w:szCs w:val="24"/>
        </w:rPr>
      </w:pPr>
      <w:r w:rsidRPr="006C3C52">
        <w:rPr>
          <w:rFonts w:ascii="Times New Roman" w:eastAsia="宋体" w:hAnsi="Times New Roman" w:cs="Times New Roman"/>
          <w:b/>
          <w:bCs/>
          <w:sz w:val="22"/>
          <w:szCs w:val="24"/>
        </w:rPr>
        <w:t>扫描电镜开机</w:t>
      </w:r>
    </w:p>
    <w:p w14:paraId="057ACE97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将供电系统的电源总开关置于接通状态。</w:t>
      </w:r>
    </w:p>
    <w:p w14:paraId="535423BD" w14:textId="0F53D249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打开</w:t>
      </w:r>
      <w:r w:rsidRPr="006C3C52">
        <w:rPr>
          <w:rFonts w:ascii="Times New Roman" w:eastAsia="宋体" w:hAnsi="Times New Roman" w:cs="Times New Roman"/>
          <w:sz w:val="22"/>
          <w:szCs w:val="24"/>
        </w:rPr>
        <w:t>UPS</w:t>
      </w:r>
      <w:r w:rsidRPr="006C3C52">
        <w:rPr>
          <w:rFonts w:ascii="Times New Roman" w:eastAsia="宋体" w:hAnsi="Times New Roman" w:cs="Times New Roman"/>
          <w:sz w:val="22"/>
          <w:szCs w:val="24"/>
        </w:rPr>
        <w:t>电源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5DEBDBEE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在面板上的钥匙转向</w:t>
      </w:r>
      <w:r w:rsidRPr="006C3C52">
        <w:rPr>
          <w:rFonts w:ascii="Times New Roman" w:eastAsia="宋体" w:hAnsi="Times New Roman" w:cs="Times New Roman"/>
          <w:sz w:val="22"/>
          <w:szCs w:val="24"/>
        </w:rPr>
        <w:t>start</w:t>
      </w:r>
      <w:r w:rsidRPr="006C3C52">
        <w:rPr>
          <w:rFonts w:ascii="Times New Roman" w:eastAsia="宋体" w:hAnsi="Times New Roman" w:cs="Times New Roman"/>
          <w:sz w:val="22"/>
          <w:szCs w:val="24"/>
        </w:rPr>
        <w:t>，机器启动，等待蓝色灯不闪烁才是开机完成。</w:t>
      </w:r>
    </w:p>
    <w:p w14:paraId="3C61243C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打开电脑，启动软件。</w:t>
      </w:r>
    </w:p>
    <w:p w14:paraId="75B7E56A" w14:textId="77777777" w:rsidR="00230BAA" w:rsidRPr="006C3C52" w:rsidRDefault="00230BAA" w:rsidP="0070107E">
      <w:pPr>
        <w:numPr>
          <w:ilvl w:val="0"/>
          <w:numId w:val="12"/>
        </w:numPr>
        <w:rPr>
          <w:rFonts w:ascii="Times New Roman" w:eastAsia="宋体" w:hAnsi="Times New Roman" w:cs="Times New Roman"/>
          <w:b/>
          <w:bCs/>
          <w:sz w:val="22"/>
          <w:szCs w:val="24"/>
        </w:rPr>
      </w:pPr>
      <w:r w:rsidRPr="006C3C52">
        <w:rPr>
          <w:rFonts w:ascii="Times New Roman" w:eastAsia="宋体" w:hAnsi="Times New Roman" w:cs="Times New Roman"/>
          <w:b/>
          <w:bCs/>
          <w:sz w:val="22"/>
          <w:szCs w:val="24"/>
        </w:rPr>
        <w:t>扫描电镜调整到可以观察到样品表面。（电镜操作参考电镜使用说明书。）</w:t>
      </w:r>
    </w:p>
    <w:p w14:paraId="2AE9089F" w14:textId="77777777" w:rsidR="00230BAA" w:rsidRPr="006C3C52" w:rsidRDefault="00230BAA" w:rsidP="0070107E">
      <w:pPr>
        <w:numPr>
          <w:ilvl w:val="0"/>
          <w:numId w:val="12"/>
        </w:numPr>
        <w:rPr>
          <w:rFonts w:ascii="Times New Roman" w:eastAsia="宋体" w:hAnsi="Times New Roman" w:cs="Times New Roman"/>
          <w:b/>
          <w:bCs/>
          <w:sz w:val="22"/>
          <w:szCs w:val="24"/>
        </w:rPr>
      </w:pPr>
      <w:r w:rsidRPr="006C3C52">
        <w:rPr>
          <w:rFonts w:ascii="Times New Roman" w:eastAsia="宋体" w:hAnsi="Times New Roman" w:cs="Times New Roman"/>
          <w:b/>
          <w:bCs/>
          <w:sz w:val="22"/>
          <w:szCs w:val="24"/>
        </w:rPr>
        <w:t>试验</w:t>
      </w:r>
    </w:p>
    <w:p w14:paraId="48FC9201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操作计算机选择进入相应的试验软件，进入初始加载画面。</w:t>
      </w:r>
    </w:p>
    <w:p w14:paraId="114ADA0A" w14:textId="0D204EC0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编辑试验方法，进行新的试验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7F9B6DDF" w14:textId="77777777" w:rsidR="00230BAA" w:rsidRPr="006C3C52" w:rsidRDefault="00230BAA" w:rsidP="0070107E">
      <w:pPr>
        <w:ind w:left="780"/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新建方法：创建新的试验方法</w:t>
      </w:r>
      <w:r w:rsidRPr="006C3C52">
        <w:rPr>
          <w:rFonts w:ascii="Times New Roman" w:eastAsia="宋体" w:hAnsi="Times New Roman" w:cs="Times New Roman"/>
          <w:sz w:val="22"/>
          <w:szCs w:val="24"/>
        </w:rPr>
        <w:t>/</w:t>
      </w:r>
      <w:r w:rsidRPr="006C3C52">
        <w:rPr>
          <w:rFonts w:ascii="Times New Roman" w:eastAsia="宋体" w:hAnsi="Times New Roman" w:cs="Times New Roman"/>
          <w:sz w:val="22"/>
          <w:szCs w:val="24"/>
        </w:rPr>
        <w:t>保存方法：打开以前的试验方法</w:t>
      </w:r>
    </w:p>
    <w:p w14:paraId="1B28F69F" w14:textId="5812569D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新建方法：注释栏输入注释信息，样品栏选择样品形状及尺寸，试验类型栏选择拉伸、弯曲等试验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0D8A0430" w14:textId="541206B4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试验方法内选择试验波形、控制模式、试验峰值以及试验频率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58BF8AE5" w14:textId="7762F9A0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数据采样：选择采样类型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30F44686" w14:textId="716A274D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限位设定：分别设定</w:t>
      </w:r>
      <w:r w:rsidRPr="006C3C52">
        <w:rPr>
          <w:rFonts w:ascii="Times New Roman" w:eastAsia="宋体" w:hAnsi="Times New Roman" w:cs="Times New Roman"/>
          <w:sz w:val="22"/>
          <w:szCs w:val="24"/>
        </w:rPr>
        <w:t>TD1</w:t>
      </w:r>
      <w:r w:rsidRPr="006C3C52">
        <w:rPr>
          <w:rFonts w:ascii="Times New Roman" w:eastAsia="宋体" w:hAnsi="Times New Roman" w:cs="Times New Roman"/>
          <w:sz w:val="22"/>
          <w:szCs w:val="24"/>
        </w:rPr>
        <w:t>和</w:t>
      </w:r>
      <w:r w:rsidRPr="006C3C52">
        <w:rPr>
          <w:rFonts w:ascii="Times New Roman" w:eastAsia="宋体" w:hAnsi="Times New Roman" w:cs="Times New Roman"/>
          <w:sz w:val="22"/>
          <w:szCs w:val="24"/>
        </w:rPr>
        <w:t>TD2</w:t>
      </w:r>
      <w:r w:rsidRPr="006C3C52">
        <w:rPr>
          <w:rFonts w:ascii="Times New Roman" w:eastAsia="宋体" w:hAnsi="Times New Roman" w:cs="Times New Roman"/>
          <w:sz w:val="22"/>
          <w:szCs w:val="24"/>
        </w:rPr>
        <w:t>的限位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57ED4E21" w14:textId="1F26449A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设定完毕后点击</w:t>
      </w:r>
      <w:r w:rsidRPr="006C3C52">
        <w:rPr>
          <w:rFonts w:ascii="Times New Roman" w:eastAsia="宋体" w:hAnsi="Times New Roman" w:cs="Times New Roman"/>
          <w:sz w:val="22"/>
          <w:szCs w:val="24"/>
        </w:rPr>
        <w:t>“</w:t>
      </w:r>
      <w:r w:rsidRPr="006C3C52">
        <w:rPr>
          <w:rFonts w:ascii="Times New Roman" w:eastAsia="宋体" w:hAnsi="Times New Roman" w:cs="Times New Roman"/>
          <w:sz w:val="22"/>
          <w:szCs w:val="24"/>
        </w:rPr>
        <w:t>完成</w:t>
      </w:r>
      <w:r w:rsidRPr="006C3C52">
        <w:rPr>
          <w:rFonts w:ascii="Times New Roman" w:eastAsia="宋体" w:hAnsi="Times New Roman" w:cs="Times New Roman"/>
          <w:sz w:val="22"/>
          <w:szCs w:val="24"/>
        </w:rPr>
        <w:t>”</w:t>
      </w:r>
      <w:r w:rsidRPr="006C3C52">
        <w:rPr>
          <w:rFonts w:ascii="Times New Roman" w:eastAsia="宋体" w:hAnsi="Times New Roman" w:cs="Times New Roman"/>
          <w:sz w:val="22"/>
          <w:szCs w:val="24"/>
        </w:rPr>
        <w:t>保持试验条件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45DB2F2A" w14:textId="7E9272B3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进入试验界面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46B5F447" w14:textId="7E5D7FD5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点击</w:t>
      </w:r>
      <w:r w:rsidRPr="006C3C52">
        <w:rPr>
          <w:rFonts w:ascii="Times New Roman" w:eastAsia="宋体" w:hAnsi="Times New Roman" w:cs="Times New Roman"/>
          <w:sz w:val="22"/>
          <w:szCs w:val="24"/>
        </w:rPr>
        <w:t>“</w:t>
      </w:r>
      <w:r w:rsidRPr="006C3C52">
        <w:rPr>
          <w:rFonts w:ascii="Times New Roman" w:eastAsia="宋体" w:hAnsi="Times New Roman" w:cs="Times New Roman"/>
          <w:sz w:val="22"/>
          <w:szCs w:val="24"/>
        </w:rPr>
        <w:t>控制</w:t>
      </w:r>
      <w:r w:rsidRPr="006C3C52">
        <w:rPr>
          <w:rFonts w:ascii="Times New Roman" w:eastAsia="宋体" w:hAnsi="Times New Roman" w:cs="Times New Roman"/>
          <w:sz w:val="22"/>
          <w:szCs w:val="24"/>
        </w:rPr>
        <w:t>”</w:t>
      </w:r>
      <w:r w:rsidRPr="006C3C52">
        <w:rPr>
          <w:rFonts w:ascii="Times New Roman" w:eastAsia="宋体" w:hAnsi="Times New Roman" w:cs="Times New Roman"/>
          <w:sz w:val="22"/>
          <w:szCs w:val="24"/>
        </w:rPr>
        <w:t>按钮可以对液压泵进行启动、停止操作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53F46444" w14:textId="7C8E298F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点击</w:t>
      </w:r>
      <w:r w:rsidRPr="006C3C52">
        <w:rPr>
          <w:rFonts w:ascii="Times New Roman" w:eastAsia="宋体" w:hAnsi="Times New Roman" w:cs="Times New Roman"/>
          <w:sz w:val="22"/>
          <w:szCs w:val="24"/>
        </w:rPr>
        <w:t>“</w:t>
      </w:r>
      <w:r w:rsidRPr="006C3C52">
        <w:rPr>
          <w:rFonts w:ascii="Times New Roman" w:eastAsia="宋体" w:hAnsi="Times New Roman" w:cs="Times New Roman"/>
          <w:sz w:val="22"/>
          <w:szCs w:val="24"/>
        </w:rPr>
        <w:t>液压泵</w:t>
      </w:r>
      <w:r w:rsidRPr="006C3C52">
        <w:rPr>
          <w:rFonts w:ascii="Times New Roman" w:eastAsia="宋体" w:hAnsi="Times New Roman" w:cs="Times New Roman"/>
          <w:sz w:val="22"/>
          <w:szCs w:val="24"/>
        </w:rPr>
        <w:t>”</w:t>
      </w:r>
      <w:r w:rsidRPr="006C3C52">
        <w:rPr>
          <w:rFonts w:ascii="Times New Roman" w:eastAsia="宋体" w:hAnsi="Times New Roman" w:cs="Times New Roman"/>
          <w:sz w:val="22"/>
          <w:szCs w:val="24"/>
        </w:rPr>
        <w:t>按钮进入液压泵操作界面，分别点击</w:t>
      </w:r>
      <w:r w:rsidRPr="006C3C52">
        <w:rPr>
          <w:rFonts w:ascii="Times New Roman" w:eastAsia="宋体" w:hAnsi="Times New Roman" w:cs="Times New Roman"/>
          <w:sz w:val="22"/>
          <w:szCs w:val="24"/>
        </w:rPr>
        <w:t>“</w:t>
      </w:r>
      <w:r w:rsidRPr="006C3C52">
        <w:rPr>
          <w:rFonts w:ascii="Times New Roman" w:eastAsia="宋体" w:hAnsi="Times New Roman" w:cs="Times New Roman"/>
          <w:sz w:val="22"/>
          <w:szCs w:val="24"/>
        </w:rPr>
        <w:t>运行液压泵</w:t>
      </w:r>
      <w:r w:rsidRPr="006C3C52">
        <w:rPr>
          <w:rFonts w:ascii="Times New Roman" w:eastAsia="宋体" w:hAnsi="Times New Roman" w:cs="Times New Roman"/>
          <w:sz w:val="22"/>
          <w:szCs w:val="24"/>
        </w:rPr>
        <w:t>1”</w:t>
      </w:r>
      <w:r w:rsidRPr="006C3C52">
        <w:rPr>
          <w:rFonts w:ascii="Times New Roman" w:eastAsia="宋体" w:hAnsi="Times New Roman" w:cs="Times New Roman"/>
          <w:sz w:val="22"/>
          <w:szCs w:val="24"/>
        </w:rPr>
        <w:t>、</w:t>
      </w:r>
      <w:r w:rsidRPr="006C3C52">
        <w:rPr>
          <w:rFonts w:ascii="Times New Roman" w:eastAsia="宋体" w:hAnsi="Times New Roman" w:cs="Times New Roman"/>
          <w:sz w:val="22"/>
          <w:szCs w:val="24"/>
        </w:rPr>
        <w:t>“</w:t>
      </w:r>
      <w:r w:rsidRPr="006C3C52">
        <w:rPr>
          <w:rFonts w:ascii="Times New Roman" w:eastAsia="宋体" w:hAnsi="Times New Roman" w:cs="Times New Roman"/>
          <w:sz w:val="22"/>
          <w:szCs w:val="24"/>
        </w:rPr>
        <w:t>加载</w:t>
      </w:r>
      <w:r w:rsidRPr="006C3C52">
        <w:rPr>
          <w:rFonts w:ascii="Times New Roman" w:eastAsia="宋体" w:hAnsi="Times New Roman" w:cs="Times New Roman"/>
          <w:sz w:val="22"/>
          <w:szCs w:val="24"/>
        </w:rPr>
        <w:t>”</w:t>
      </w:r>
      <w:r w:rsidRPr="006C3C52">
        <w:rPr>
          <w:rFonts w:ascii="Times New Roman" w:eastAsia="宋体" w:hAnsi="Times New Roman" w:cs="Times New Roman"/>
          <w:sz w:val="22"/>
          <w:szCs w:val="24"/>
        </w:rPr>
        <w:t>，此时液压泵启动，作动器可以加载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7CF544A5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将载荷通道</w:t>
      </w:r>
      <w:r w:rsidRPr="006C3C52">
        <w:rPr>
          <w:rFonts w:ascii="Times New Roman" w:eastAsia="宋体" w:hAnsi="Times New Roman" w:cs="Times New Roman"/>
          <w:sz w:val="22"/>
          <w:szCs w:val="24"/>
        </w:rPr>
        <w:t>(TD1)</w:t>
      </w:r>
      <w:r w:rsidRPr="006C3C52">
        <w:rPr>
          <w:rFonts w:ascii="Times New Roman" w:eastAsia="宋体" w:hAnsi="Times New Roman" w:cs="Times New Roman"/>
          <w:sz w:val="22"/>
          <w:szCs w:val="24"/>
        </w:rPr>
        <w:t>调零。</w:t>
      </w:r>
    </w:p>
    <w:p w14:paraId="68575F75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使用位移控制，使活塞移动到合适的位置。</w:t>
      </w:r>
    </w:p>
    <w:p w14:paraId="7AF5EC88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将试样安装在夹具上。</w:t>
      </w:r>
    </w:p>
    <w:p w14:paraId="4780263A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将</w:t>
      </w:r>
      <w:r w:rsidRPr="006C3C52">
        <w:rPr>
          <w:rFonts w:ascii="Times New Roman" w:eastAsia="宋体" w:hAnsi="Times New Roman" w:cs="Times New Roman"/>
          <w:sz w:val="22"/>
          <w:szCs w:val="24"/>
        </w:rPr>
        <w:t>STROKE</w:t>
      </w:r>
      <w:r w:rsidRPr="006C3C52">
        <w:rPr>
          <w:rFonts w:ascii="Times New Roman" w:eastAsia="宋体" w:hAnsi="Times New Roman" w:cs="Times New Roman"/>
          <w:sz w:val="22"/>
          <w:szCs w:val="24"/>
        </w:rPr>
        <w:t>活塞行程通道</w:t>
      </w:r>
      <w:r w:rsidRPr="006C3C52">
        <w:rPr>
          <w:rFonts w:ascii="Times New Roman" w:eastAsia="宋体" w:hAnsi="Times New Roman" w:cs="Times New Roman"/>
          <w:sz w:val="22"/>
          <w:szCs w:val="24"/>
        </w:rPr>
        <w:t>(TD2)</w:t>
      </w:r>
      <w:r w:rsidRPr="006C3C52">
        <w:rPr>
          <w:rFonts w:ascii="Times New Roman" w:eastAsia="宋体" w:hAnsi="Times New Roman" w:cs="Times New Roman"/>
          <w:sz w:val="22"/>
          <w:szCs w:val="24"/>
        </w:rPr>
        <w:t>调零。</w:t>
      </w:r>
    </w:p>
    <w:p w14:paraId="1A474CA0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开始试验。</w:t>
      </w:r>
    </w:p>
    <w:p w14:paraId="3C534987" w14:textId="10DE09C4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进行同步调整使可以观察到样品表面（同步调整参考）</w:t>
      </w:r>
      <w:r w:rsidR="00A875C3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62388ABF" w14:textId="77777777" w:rsidR="00230BAA" w:rsidRPr="006C3C52" w:rsidRDefault="00230BAA" w:rsidP="0070107E">
      <w:pPr>
        <w:numPr>
          <w:ilvl w:val="0"/>
          <w:numId w:val="12"/>
        </w:numPr>
        <w:rPr>
          <w:rFonts w:ascii="Times New Roman" w:eastAsia="宋体" w:hAnsi="Times New Roman" w:cs="Times New Roman"/>
          <w:b/>
          <w:bCs/>
          <w:sz w:val="22"/>
          <w:szCs w:val="24"/>
        </w:rPr>
      </w:pPr>
      <w:r w:rsidRPr="006C3C52">
        <w:rPr>
          <w:rFonts w:ascii="Times New Roman" w:eastAsia="宋体" w:hAnsi="Times New Roman" w:cs="Times New Roman"/>
          <w:b/>
          <w:bCs/>
          <w:sz w:val="22"/>
          <w:szCs w:val="24"/>
        </w:rPr>
        <w:t>结束试验</w:t>
      </w:r>
    </w:p>
    <w:p w14:paraId="2E2F9EE6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试验结束，存储试验数据。</w:t>
      </w:r>
    </w:p>
    <w:p w14:paraId="73EFAB67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将控制通道设置为</w:t>
      </w:r>
      <w:r w:rsidRPr="006C3C52">
        <w:rPr>
          <w:rFonts w:ascii="Times New Roman" w:eastAsia="宋体" w:hAnsi="Times New Roman" w:cs="Times New Roman"/>
          <w:sz w:val="22"/>
          <w:szCs w:val="24"/>
        </w:rPr>
        <w:t>TD1</w:t>
      </w:r>
      <w:r w:rsidRPr="006C3C52">
        <w:rPr>
          <w:rFonts w:ascii="Times New Roman" w:eastAsia="宋体" w:hAnsi="Times New Roman" w:cs="Times New Roman"/>
          <w:sz w:val="22"/>
          <w:szCs w:val="24"/>
        </w:rPr>
        <w:t>，将载荷卸到</w:t>
      </w:r>
      <w:r w:rsidRPr="006C3C52">
        <w:rPr>
          <w:rFonts w:ascii="Times New Roman" w:eastAsia="宋体" w:hAnsi="Times New Roman" w:cs="Times New Roman"/>
          <w:sz w:val="22"/>
          <w:szCs w:val="24"/>
        </w:rPr>
        <w:t>0KN</w:t>
      </w:r>
      <w:r w:rsidRPr="006C3C52">
        <w:rPr>
          <w:rFonts w:ascii="Times New Roman" w:eastAsia="宋体" w:hAnsi="Times New Roman" w:cs="Times New Roman"/>
          <w:sz w:val="22"/>
          <w:szCs w:val="24"/>
        </w:rPr>
        <w:t>，然后将控制通道切换到</w:t>
      </w:r>
      <w:r w:rsidRPr="006C3C52">
        <w:rPr>
          <w:rFonts w:ascii="Times New Roman" w:eastAsia="宋体" w:hAnsi="Times New Roman" w:cs="Times New Roman"/>
          <w:sz w:val="22"/>
          <w:szCs w:val="24"/>
        </w:rPr>
        <w:t>TD2</w:t>
      </w:r>
      <w:r w:rsidRPr="006C3C52">
        <w:rPr>
          <w:rFonts w:ascii="Times New Roman" w:eastAsia="宋体" w:hAnsi="Times New Roman" w:cs="Times New Roman"/>
          <w:sz w:val="22"/>
          <w:szCs w:val="24"/>
        </w:rPr>
        <w:t>控制后，卸下试验样品。</w:t>
      </w:r>
    </w:p>
    <w:p w14:paraId="4C8F840E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如果试验中需要停止试验则单击试验软件窗口的试验停止钮。</w:t>
      </w:r>
    </w:p>
    <w:p w14:paraId="38C9EDD2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关闭试验软件，返回计算机操作系统画面。</w:t>
      </w:r>
    </w:p>
    <w:p w14:paraId="35B557DF" w14:textId="77777777" w:rsidR="00230BAA" w:rsidRPr="006C3C52" w:rsidRDefault="00230BAA" w:rsidP="0070107E">
      <w:pPr>
        <w:numPr>
          <w:ilvl w:val="0"/>
          <w:numId w:val="12"/>
        </w:numPr>
        <w:rPr>
          <w:rFonts w:ascii="Times New Roman" w:eastAsia="宋体" w:hAnsi="Times New Roman" w:cs="Times New Roman"/>
          <w:b/>
          <w:bCs/>
          <w:sz w:val="22"/>
          <w:szCs w:val="24"/>
        </w:rPr>
      </w:pPr>
      <w:r w:rsidRPr="006C3C52">
        <w:rPr>
          <w:rFonts w:ascii="Times New Roman" w:eastAsia="宋体" w:hAnsi="Times New Roman" w:cs="Times New Roman"/>
          <w:b/>
          <w:bCs/>
          <w:sz w:val="22"/>
          <w:szCs w:val="24"/>
        </w:rPr>
        <w:t>关机</w:t>
      </w:r>
    </w:p>
    <w:p w14:paraId="08F8E3E7" w14:textId="27455438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退出疲劳机和扫描电镜的软件</w:t>
      </w:r>
      <w:r w:rsidR="003D285E" w:rsidRPr="006C3C52">
        <w:rPr>
          <w:rFonts w:ascii="Times New Roman" w:eastAsia="宋体" w:hAnsi="Times New Roman" w:cs="Times New Roman" w:hint="eastAsia"/>
          <w:sz w:val="22"/>
          <w:szCs w:val="24"/>
        </w:rPr>
        <w:t>。</w:t>
      </w:r>
    </w:p>
    <w:p w14:paraId="4F4BB8E2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关闭电脑。</w:t>
      </w:r>
    </w:p>
    <w:p w14:paraId="27009723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关闭</w:t>
      </w:r>
      <w:r w:rsidRPr="006C3C52">
        <w:rPr>
          <w:rFonts w:ascii="Times New Roman" w:eastAsia="宋体" w:hAnsi="Times New Roman" w:cs="Times New Roman"/>
          <w:sz w:val="22"/>
          <w:szCs w:val="24"/>
        </w:rPr>
        <w:t>4830</w:t>
      </w:r>
      <w:r w:rsidRPr="006C3C52">
        <w:rPr>
          <w:rFonts w:ascii="Times New Roman" w:eastAsia="宋体" w:hAnsi="Times New Roman" w:cs="Times New Roman"/>
          <w:sz w:val="22"/>
          <w:szCs w:val="24"/>
        </w:rPr>
        <w:t>控制器电源和扫描电镜电源。</w:t>
      </w:r>
    </w:p>
    <w:p w14:paraId="5CB2D5CE" w14:textId="77777777" w:rsidR="00230BAA" w:rsidRPr="006C3C52" w:rsidRDefault="00230BAA" w:rsidP="0070107E">
      <w:pPr>
        <w:numPr>
          <w:ilvl w:val="1"/>
          <w:numId w:val="12"/>
        </w:numPr>
        <w:rPr>
          <w:rFonts w:ascii="Times New Roman" w:eastAsia="宋体" w:hAnsi="Times New Roman" w:cs="Times New Roman"/>
          <w:sz w:val="22"/>
          <w:szCs w:val="24"/>
        </w:rPr>
      </w:pPr>
      <w:r w:rsidRPr="006C3C52">
        <w:rPr>
          <w:rFonts w:ascii="Times New Roman" w:eastAsia="宋体" w:hAnsi="Times New Roman" w:cs="Times New Roman"/>
          <w:sz w:val="22"/>
          <w:szCs w:val="24"/>
        </w:rPr>
        <w:t>关闭供电系统的总电源开关。</w:t>
      </w:r>
    </w:p>
    <w:p w14:paraId="3486FC11" w14:textId="77777777" w:rsidR="00E06D89" w:rsidRPr="0070107E" w:rsidRDefault="00E06D89" w:rsidP="0070107E">
      <w:pPr>
        <w:rPr>
          <w:rFonts w:ascii="Times New Roman" w:eastAsia="宋体" w:hAnsi="Times New Roman" w:cs="Times New Roman"/>
          <w:sz w:val="24"/>
          <w:szCs w:val="24"/>
        </w:rPr>
      </w:pPr>
    </w:p>
    <w:sectPr w:rsidR="00E06D89" w:rsidRPr="0070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A283C"/>
    <w:multiLevelType w:val="hybridMultilevel"/>
    <w:tmpl w:val="C0B0A922"/>
    <w:lvl w:ilvl="0" w:tplc="84006C7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EC238C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37D9DC"/>
    <w:multiLevelType w:val="singleLevel"/>
    <w:tmpl w:val="5837D9DC"/>
    <w:lvl w:ilvl="0">
      <w:start w:val="1"/>
      <w:numFmt w:val="chineseCounting"/>
      <w:suff w:val="nothing"/>
      <w:lvlText w:val="（%1）"/>
      <w:lvlJc w:val="left"/>
      <w:pPr>
        <w:ind w:left="0" w:firstLine="57"/>
      </w:pPr>
      <w:rPr>
        <w:rFonts w:ascii="宋体" w:eastAsia="宋体" w:hAnsi="宋体" w:cs="宋体" w:hint="eastAsia"/>
      </w:rPr>
    </w:lvl>
  </w:abstractNum>
  <w:abstractNum w:abstractNumId="2" w15:restartNumberingAfterBreak="0">
    <w:nsid w:val="5837DA01"/>
    <w:multiLevelType w:val="singleLevel"/>
    <w:tmpl w:val="5837DA0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837DA3C"/>
    <w:multiLevelType w:val="singleLevel"/>
    <w:tmpl w:val="5837DA3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837DB10"/>
    <w:multiLevelType w:val="singleLevel"/>
    <w:tmpl w:val="5837DB1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837DB3C"/>
    <w:multiLevelType w:val="singleLevel"/>
    <w:tmpl w:val="5837DB3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837DB8F"/>
    <w:multiLevelType w:val="singleLevel"/>
    <w:tmpl w:val="5837DB8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837DBCE"/>
    <w:multiLevelType w:val="singleLevel"/>
    <w:tmpl w:val="5837DBC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837DBE1"/>
    <w:multiLevelType w:val="singleLevel"/>
    <w:tmpl w:val="5837DBE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837DC5B"/>
    <w:multiLevelType w:val="singleLevel"/>
    <w:tmpl w:val="5837DC5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837DCD4"/>
    <w:multiLevelType w:val="singleLevel"/>
    <w:tmpl w:val="5837DCD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 w15:restartNumberingAfterBreak="0">
    <w:nsid w:val="5837DD3A"/>
    <w:multiLevelType w:val="singleLevel"/>
    <w:tmpl w:val="5837DD3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EB"/>
    <w:rsid w:val="001344DF"/>
    <w:rsid w:val="001A4F63"/>
    <w:rsid w:val="001C4932"/>
    <w:rsid w:val="001E186F"/>
    <w:rsid w:val="00230BAA"/>
    <w:rsid w:val="002A397B"/>
    <w:rsid w:val="002C0CDB"/>
    <w:rsid w:val="002D2AD4"/>
    <w:rsid w:val="002D75E8"/>
    <w:rsid w:val="003018E4"/>
    <w:rsid w:val="003742FC"/>
    <w:rsid w:val="003D285E"/>
    <w:rsid w:val="004D3CBD"/>
    <w:rsid w:val="006072E6"/>
    <w:rsid w:val="006C3C52"/>
    <w:rsid w:val="0070107E"/>
    <w:rsid w:val="007167A2"/>
    <w:rsid w:val="00734093"/>
    <w:rsid w:val="007C64BB"/>
    <w:rsid w:val="008E6145"/>
    <w:rsid w:val="0092136C"/>
    <w:rsid w:val="00980F9B"/>
    <w:rsid w:val="00991C9F"/>
    <w:rsid w:val="00A51D08"/>
    <w:rsid w:val="00A875C3"/>
    <w:rsid w:val="00CF19EB"/>
    <w:rsid w:val="00D33855"/>
    <w:rsid w:val="00DA4E78"/>
    <w:rsid w:val="00DC19D1"/>
    <w:rsid w:val="00DC36D7"/>
    <w:rsid w:val="00DD5817"/>
    <w:rsid w:val="00E06D89"/>
    <w:rsid w:val="00E5613F"/>
    <w:rsid w:val="00E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1471"/>
  <w15:chartTrackingRefBased/>
  <w15:docId w15:val="{E036434C-31CB-4C52-B901-3E8E8E5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1163811781@qq.com</dc:creator>
  <cp:keywords/>
  <dc:description/>
  <cp:lastModifiedBy>1163811781@qq.com</cp:lastModifiedBy>
  <cp:revision>14</cp:revision>
  <dcterms:created xsi:type="dcterms:W3CDTF">2019-05-10T00:45:00Z</dcterms:created>
  <dcterms:modified xsi:type="dcterms:W3CDTF">2019-05-13T04:58:00Z</dcterms:modified>
</cp:coreProperties>
</file>