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5B" w:rsidRPr="00CD5904" w:rsidRDefault="00BF505B" w:rsidP="00BF505B">
      <w:pPr>
        <w:rPr>
          <w:b/>
          <w:sz w:val="28"/>
          <w:szCs w:val="28"/>
        </w:rPr>
      </w:pPr>
      <w:r w:rsidRPr="002414BC">
        <w:rPr>
          <w:rFonts w:hint="eastAsia"/>
          <w:b/>
          <w:sz w:val="28"/>
          <w:szCs w:val="28"/>
        </w:rPr>
        <w:t>新能源材料理化测试系统</w:t>
      </w:r>
    </w:p>
    <w:p w:rsidR="00BF505B" w:rsidRDefault="00BF505B" w:rsidP="00BF505B">
      <w:pPr>
        <w:jc w:val="center"/>
      </w:pPr>
      <w:r>
        <w:rPr>
          <w:noProof/>
        </w:rPr>
        <w:drawing>
          <wp:inline distT="0" distB="0" distL="0" distR="0">
            <wp:extent cx="3057525" cy="2209800"/>
            <wp:effectExtent l="19050" t="0" r="9525" b="0"/>
            <wp:docPr id="4" name="Picture 2" descr="http://zml.mat.hust.edu.cn/__local/0/8E/39/D1B32E80FBE14E59A317BCEF1DB_D279F340_1D24F.jpg?e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ml.mat.hust.edu.cn/__local/0/8E/39/D1B32E80FBE14E59A317BCEF1DB_D279F340_1D24F.jpg?e=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05B" w:rsidRDefault="00BF505B" w:rsidP="00BF505B">
      <w:pPr>
        <w:jc w:val="center"/>
      </w:pPr>
    </w:p>
    <w:p w:rsidR="00BF505B" w:rsidRDefault="00BF505B" w:rsidP="00BF505B">
      <w:pPr>
        <w:rPr>
          <w:b/>
          <w:sz w:val="28"/>
          <w:szCs w:val="28"/>
        </w:rPr>
      </w:pPr>
      <w:r w:rsidRPr="006D4138">
        <w:rPr>
          <w:rFonts w:hint="eastAsia"/>
          <w:b/>
          <w:sz w:val="28"/>
          <w:szCs w:val="28"/>
        </w:rPr>
        <w:t>主要功能及用途：</w:t>
      </w:r>
    </w:p>
    <w:p w:rsidR="00BF505B" w:rsidRPr="00B13200" w:rsidRDefault="00BF505B" w:rsidP="00BF505B">
      <w:pPr>
        <w:rPr>
          <w:szCs w:val="21"/>
        </w:rPr>
      </w:pPr>
      <w:r w:rsidRPr="00CD5904">
        <w:rPr>
          <w:szCs w:val="21"/>
        </w:rPr>
        <w:t>测试类型包括：开路电压测量、恒电位和恒电流、动电位或动电流扫描、循环伏安、电位（或电流）方波、电位（或电流）阶跃、复数阻抗、极化电阻和腐蚀电阻等。用于测量电化学器件（如电容器、电池、传感器）的各种性能参数，是腐蚀与防护、电解、电镀和电池等电化学研究的必备工具。</w:t>
      </w:r>
    </w:p>
    <w:p w:rsidR="00BF505B" w:rsidRDefault="00BF505B" w:rsidP="00BF505B">
      <w:pPr>
        <w:rPr>
          <w:b/>
          <w:sz w:val="28"/>
          <w:szCs w:val="28"/>
        </w:rPr>
      </w:pPr>
      <w:r w:rsidRPr="006D4138">
        <w:rPr>
          <w:rFonts w:hint="eastAsia"/>
          <w:b/>
          <w:sz w:val="28"/>
          <w:szCs w:val="28"/>
        </w:rPr>
        <w:t>主要</w:t>
      </w:r>
      <w:r>
        <w:rPr>
          <w:rFonts w:hint="eastAsia"/>
          <w:b/>
          <w:sz w:val="28"/>
          <w:szCs w:val="28"/>
        </w:rPr>
        <w:t>技术指标</w:t>
      </w:r>
      <w:r w:rsidRPr="006D4138">
        <w:rPr>
          <w:rFonts w:hint="eastAsia"/>
          <w:b/>
          <w:sz w:val="28"/>
          <w:szCs w:val="28"/>
        </w:rPr>
        <w:t>：</w:t>
      </w:r>
    </w:p>
    <w:p w:rsidR="00BF505B" w:rsidRPr="00B13200" w:rsidRDefault="00BF505B" w:rsidP="00BF505B">
      <w:pPr>
        <w:rPr>
          <w:szCs w:val="21"/>
        </w:rPr>
      </w:pPr>
      <w:r w:rsidRPr="00CD5904">
        <w:rPr>
          <w:szCs w:val="21"/>
        </w:rPr>
        <w:t>电压范围：±14.5V</w:t>
      </w:r>
      <w:r w:rsidRPr="00CD5904">
        <w:rPr>
          <w:szCs w:val="21"/>
        </w:rPr>
        <w:br/>
        <w:t>电流范围：±2.0A</w:t>
      </w:r>
      <w:r w:rsidRPr="00CD5904">
        <w:rPr>
          <w:szCs w:val="21"/>
        </w:rPr>
        <w:br/>
        <w:t>频率范围：10μHz～32MHz</w:t>
      </w:r>
      <w:r w:rsidRPr="00CD5904">
        <w:rPr>
          <w:szCs w:val="21"/>
        </w:rPr>
        <w:br/>
        <w:t>振幅范围：0～3V或0～60mA (f≤10MHz)，0～1V或0～20mA (f＞10MHz)</w:t>
      </w:r>
      <w:r w:rsidRPr="00CD5904">
        <w:rPr>
          <w:szCs w:val="21"/>
        </w:rPr>
        <w:br/>
        <w:t>偏置范围：±40.95V或±100mA</w:t>
      </w:r>
    </w:p>
    <w:p w:rsidR="00BF505B" w:rsidRDefault="00BF505B" w:rsidP="00BF505B">
      <w:pPr>
        <w:rPr>
          <w:b/>
          <w:sz w:val="28"/>
          <w:szCs w:val="28"/>
        </w:rPr>
      </w:pPr>
      <w:r w:rsidRPr="006D4138">
        <w:rPr>
          <w:rFonts w:hint="eastAsia"/>
          <w:b/>
          <w:sz w:val="28"/>
          <w:szCs w:val="28"/>
        </w:rPr>
        <w:t>主要</w:t>
      </w:r>
      <w:r>
        <w:rPr>
          <w:rFonts w:hint="eastAsia"/>
          <w:b/>
          <w:sz w:val="28"/>
          <w:szCs w:val="28"/>
        </w:rPr>
        <w:t>特点：</w:t>
      </w:r>
    </w:p>
    <w:p w:rsidR="00BF505B" w:rsidRDefault="00BF505B" w:rsidP="00BF505B">
      <w:pPr>
        <w:rPr>
          <w:szCs w:val="21"/>
        </w:rPr>
      </w:pPr>
      <w:r w:rsidRPr="002414BC">
        <w:rPr>
          <w:rFonts w:hint="eastAsia"/>
          <w:szCs w:val="21"/>
        </w:rPr>
        <w:t>新能源材料理化测试系统</w:t>
      </w:r>
      <w:r w:rsidRPr="00E24C6E">
        <w:rPr>
          <w:szCs w:val="21"/>
        </w:rPr>
        <w:t>是一套能提供高精度、宽带、恒电位/恒电流</w:t>
      </w:r>
      <w:r>
        <w:rPr>
          <w:szCs w:val="21"/>
        </w:rPr>
        <w:t>的频率响应分析仪</w:t>
      </w:r>
      <w:r>
        <w:rPr>
          <w:rFonts w:hint="eastAsia"/>
          <w:szCs w:val="21"/>
        </w:rPr>
        <w:t>，</w:t>
      </w:r>
      <w:r>
        <w:rPr>
          <w:szCs w:val="21"/>
        </w:rPr>
        <w:t>具有双高精度数字采集系统，可同时测量电压和电流数据</w:t>
      </w:r>
      <w:r>
        <w:rPr>
          <w:rFonts w:hint="eastAsia"/>
          <w:szCs w:val="21"/>
        </w:rPr>
        <w:t>。该</w:t>
      </w:r>
      <w:r>
        <w:rPr>
          <w:szCs w:val="21"/>
        </w:rPr>
        <w:t>仪器在整个量程范围内</w:t>
      </w:r>
      <w:r>
        <w:rPr>
          <w:rFonts w:hint="eastAsia"/>
          <w:szCs w:val="21"/>
        </w:rPr>
        <w:t>可</w:t>
      </w:r>
      <w:r>
        <w:rPr>
          <w:szCs w:val="21"/>
        </w:rPr>
        <w:t>达到</w:t>
      </w:r>
      <w:r>
        <w:rPr>
          <w:szCs w:val="21"/>
        </w:rPr>
        <w:lastRenderedPageBreak/>
        <w:t>高精度、高线性度及高稳定性</w:t>
      </w:r>
      <w:r>
        <w:rPr>
          <w:rFonts w:hint="eastAsia"/>
          <w:szCs w:val="21"/>
        </w:rPr>
        <w:t>。具</w:t>
      </w:r>
      <w:r w:rsidRPr="00E24C6E">
        <w:rPr>
          <w:szCs w:val="21"/>
        </w:rPr>
        <w:t>有优秀的测量精度及分辨率，参考电极电压精度达到1µV，工作电极电流精度达到1pA。频响仪采用了单正弦相关算法</w:t>
      </w:r>
      <w:r>
        <w:rPr>
          <w:rFonts w:hint="eastAsia"/>
          <w:szCs w:val="21"/>
        </w:rPr>
        <w:t>，</w:t>
      </w:r>
      <w:r w:rsidRPr="00E24C6E">
        <w:rPr>
          <w:szCs w:val="21"/>
        </w:rPr>
        <w:t>具有出色的噪声和谐波抑制能力</w:t>
      </w:r>
      <w:r>
        <w:rPr>
          <w:rFonts w:hint="eastAsia"/>
          <w:szCs w:val="21"/>
        </w:rPr>
        <w:t>，</w:t>
      </w:r>
      <w:r>
        <w:rPr>
          <w:szCs w:val="21"/>
        </w:rPr>
        <w:t>可</w:t>
      </w:r>
      <w:r>
        <w:rPr>
          <w:rFonts w:hint="eastAsia"/>
          <w:szCs w:val="21"/>
        </w:rPr>
        <w:t>用于</w:t>
      </w:r>
      <w:r w:rsidRPr="00E24C6E">
        <w:rPr>
          <w:szCs w:val="21"/>
        </w:rPr>
        <w:t>表征测量池的各类阻抗。</w:t>
      </w:r>
    </w:p>
    <w:p w:rsidR="00BF505B" w:rsidRDefault="00BF505B" w:rsidP="00BF505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联系人：施志聪</w:t>
      </w:r>
    </w:p>
    <w:p w:rsidR="00BF505B" w:rsidRDefault="00BF505B" w:rsidP="00BF505B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8933958027</w:t>
      </w:r>
    </w:p>
    <w:p w:rsidR="00BF505B" w:rsidRDefault="00BF505B" w:rsidP="00BF505B">
      <w:pPr>
        <w:jc w:val="center"/>
        <w:rPr>
          <w:rFonts w:hint="eastAsia"/>
        </w:rPr>
      </w:pPr>
    </w:p>
    <w:p w:rsidR="00CD5904" w:rsidRPr="00B13200" w:rsidRDefault="00CD5904" w:rsidP="006D4138">
      <w:pPr>
        <w:rPr>
          <w:rFonts w:hint="eastAsia"/>
          <w:szCs w:val="21"/>
        </w:rPr>
      </w:pPr>
    </w:p>
    <w:sectPr w:rsidR="00CD5904" w:rsidRPr="00B13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AA3" w:rsidRDefault="00401AA3" w:rsidP="00BB46AC">
      <w:pPr>
        <w:ind w:firstLine="480"/>
      </w:pPr>
      <w:r>
        <w:separator/>
      </w:r>
    </w:p>
  </w:endnote>
  <w:endnote w:type="continuationSeparator" w:id="1">
    <w:p w:rsidR="00401AA3" w:rsidRDefault="00401AA3" w:rsidP="00BB46A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AA3" w:rsidRDefault="00401AA3" w:rsidP="00BB46AC">
      <w:pPr>
        <w:ind w:firstLine="480"/>
      </w:pPr>
      <w:r>
        <w:separator/>
      </w:r>
    </w:p>
  </w:footnote>
  <w:footnote w:type="continuationSeparator" w:id="1">
    <w:p w:rsidR="00401AA3" w:rsidRDefault="00401AA3" w:rsidP="00BB46AC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8C4"/>
    <w:rsid w:val="002414BC"/>
    <w:rsid w:val="002739B8"/>
    <w:rsid w:val="00401AA3"/>
    <w:rsid w:val="006D4138"/>
    <w:rsid w:val="00976FA5"/>
    <w:rsid w:val="00B13200"/>
    <w:rsid w:val="00BB46AC"/>
    <w:rsid w:val="00BF505B"/>
    <w:rsid w:val="00CC77DC"/>
    <w:rsid w:val="00CD5904"/>
    <w:rsid w:val="00D1635A"/>
    <w:rsid w:val="00DB08C4"/>
    <w:rsid w:val="00E2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6A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6AC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50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50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4CE6-96D9-4BCD-83FC-FB6AFAFB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kexi</dc:creator>
  <cp:lastModifiedBy>ꂘ࣑</cp:lastModifiedBy>
  <cp:revision>2</cp:revision>
  <dcterms:created xsi:type="dcterms:W3CDTF">2021-06-09T06:25:00Z</dcterms:created>
  <dcterms:modified xsi:type="dcterms:W3CDTF">2021-06-09T06:25:00Z</dcterms:modified>
</cp:coreProperties>
</file>