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C53" w:rsidRDefault="00120C53" w:rsidP="00120C53">
      <w:r>
        <w:rPr>
          <w:noProof/>
        </w:rPr>
        <w:drawing>
          <wp:inline distT="0" distB="0" distL="0" distR="0">
            <wp:extent cx="3486150" cy="2445752"/>
            <wp:effectExtent l="0" t="0" r="0" b="0"/>
            <wp:docPr id="31" name="图片 3" descr="http://www.goettfert-china.com/images/stories/produkte/rheotens/Rheotens_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oettfert-china.com/images/stories/produkte/rheotens/Rheotens_g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929" cy="244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C53" w:rsidRPr="00CA30E9" w:rsidRDefault="00120C53" w:rsidP="00120C53">
      <w:pPr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 w:rsidRPr="00CA30E9"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仪器名称：</w:t>
      </w:r>
      <w:r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熔体拉伸流变仪</w:t>
      </w:r>
      <w:r>
        <w:rPr>
          <w:rFonts w:ascii="Calibri" w:eastAsia="宋体" w:hAnsi="Calibri" w:cs="Times New Roman"/>
          <w:b/>
          <w:bCs/>
          <w:kern w:val="0"/>
          <w:sz w:val="22"/>
          <w:szCs w:val="32"/>
        </w:rPr>
        <w:t>（</w:t>
      </w:r>
      <w:r w:rsidRPr="00E922EC">
        <w:rPr>
          <w:rFonts w:ascii="Calibri" w:eastAsia="宋体" w:hAnsi="Calibri" w:cs="Times New Roman"/>
          <w:b/>
          <w:bCs/>
          <w:kern w:val="0"/>
          <w:sz w:val="22"/>
          <w:szCs w:val="32"/>
        </w:rPr>
        <w:t>RHEOTENS</w:t>
      </w:r>
      <w:r>
        <w:rPr>
          <w:rFonts w:ascii="Calibri" w:eastAsia="宋体" w:hAnsi="Calibri" w:cs="Times New Roman"/>
          <w:b/>
          <w:bCs/>
          <w:kern w:val="0"/>
          <w:sz w:val="22"/>
          <w:szCs w:val="32"/>
        </w:rPr>
        <w:t>）</w:t>
      </w:r>
    </w:p>
    <w:p w:rsidR="00120C53" w:rsidRPr="00CA30E9" w:rsidRDefault="00120C53" w:rsidP="00120C53">
      <w:pPr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 w:rsidRPr="00CA30E9"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技术指标：</w:t>
      </w:r>
    </w:p>
    <w:p w:rsidR="00120C53" w:rsidRPr="00E922EC" w:rsidRDefault="00120C53" w:rsidP="00120C53">
      <w:pPr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1</w:t>
      </w:r>
      <w:r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、</w:t>
      </w:r>
      <w:r w:rsidRPr="00E922EC"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速度任意选择</w:t>
      </w:r>
    </w:p>
    <w:p w:rsidR="00120C53" w:rsidRPr="00E922EC" w:rsidRDefault="00120C53" w:rsidP="00120C53">
      <w:pPr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2</w:t>
      </w:r>
      <w:r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、</w:t>
      </w:r>
      <w:r w:rsidRPr="00E922EC"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任意选择加速度，可以线性方式或指数方式</w:t>
      </w:r>
    </w:p>
    <w:p w:rsidR="00120C53" w:rsidRPr="00E922EC" w:rsidRDefault="00120C53" w:rsidP="00120C53">
      <w:pPr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>
        <w:rPr>
          <w:rFonts w:ascii="Calibri" w:eastAsia="宋体" w:hAnsi="Calibri" w:cs="Times New Roman"/>
          <w:b/>
          <w:bCs/>
          <w:kern w:val="0"/>
          <w:sz w:val="22"/>
          <w:szCs w:val="32"/>
        </w:rPr>
        <w:t>3</w:t>
      </w:r>
      <w:r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、</w:t>
      </w:r>
      <w:r w:rsidRPr="00E922EC">
        <w:rPr>
          <w:rFonts w:ascii="Calibri" w:eastAsia="宋体" w:hAnsi="Calibri" w:cs="Times New Roman"/>
          <w:b/>
          <w:bCs/>
          <w:kern w:val="0"/>
          <w:sz w:val="22"/>
          <w:szCs w:val="32"/>
        </w:rPr>
        <w:t xml:space="preserve">RHEOTENS 97 </w:t>
      </w:r>
      <w:r w:rsidRPr="00E922EC">
        <w:rPr>
          <w:rFonts w:ascii="Calibri" w:eastAsia="宋体" w:hAnsi="Calibri" w:cs="Times New Roman"/>
          <w:b/>
          <w:bCs/>
          <w:kern w:val="0"/>
          <w:sz w:val="22"/>
          <w:szCs w:val="32"/>
        </w:rPr>
        <w:t>软件提供仪器的参数的运行和分析计算的全部控制</w:t>
      </w:r>
    </w:p>
    <w:p w:rsidR="00120C53" w:rsidRPr="00E922EC" w:rsidRDefault="00120C53" w:rsidP="00120C53">
      <w:pPr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4</w:t>
      </w:r>
      <w:r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、</w:t>
      </w:r>
      <w:r w:rsidRPr="00E922EC"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牵引轮可选择棘突的、光滑的和光滑锥面的</w:t>
      </w:r>
    </w:p>
    <w:p w:rsidR="00120C53" w:rsidRPr="00E922EC" w:rsidRDefault="00120C53" w:rsidP="00120C53">
      <w:pPr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5</w:t>
      </w:r>
      <w:r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、</w:t>
      </w:r>
      <w:r w:rsidRPr="00E922EC"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可选配轮对帮助消除熔体束粘结到第一套轮子上和自身缠绕的问题</w:t>
      </w:r>
    </w:p>
    <w:p w:rsidR="00120C53" w:rsidRPr="00E922EC" w:rsidRDefault="00120C53" w:rsidP="00120C53">
      <w:pPr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6</w:t>
      </w:r>
      <w:r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、</w:t>
      </w:r>
      <w:r w:rsidRPr="00E922EC"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已有的</w:t>
      </w:r>
      <w:r w:rsidRPr="00E922EC">
        <w:rPr>
          <w:rFonts w:ascii="Calibri" w:eastAsia="宋体" w:hAnsi="Calibri" w:cs="Times New Roman"/>
          <w:b/>
          <w:bCs/>
          <w:kern w:val="0"/>
          <w:sz w:val="22"/>
          <w:szCs w:val="32"/>
        </w:rPr>
        <w:t xml:space="preserve"> RHEOTENS </w:t>
      </w:r>
      <w:r w:rsidRPr="00E922EC">
        <w:rPr>
          <w:rFonts w:ascii="Calibri" w:eastAsia="宋体" w:hAnsi="Calibri" w:cs="Times New Roman"/>
          <w:b/>
          <w:bCs/>
          <w:kern w:val="0"/>
          <w:sz w:val="22"/>
          <w:szCs w:val="32"/>
        </w:rPr>
        <w:t>仪器可以用</w:t>
      </w:r>
      <w:bookmarkStart w:id="0" w:name="_GoBack"/>
      <w:bookmarkEnd w:id="0"/>
      <w:r w:rsidRPr="00E922EC">
        <w:rPr>
          <w:rFonts w:ascii="Calibri" w:eastAsia="宋体" w:hAnsi="Calibri" w:cs="Times New Roman"/>
          <w:b/>
          <w:bCs/>
          <w:kern w:val="0"/>
          <w:sz w:val="22"/>
          <w:szCs w:val="32"/>
        </w:rPr>
        <w:t>新的电子控制和软件改型</w:t>
      </w:r>
    </w:p>
    <w:p w:rsidR="00120C53" w:rsidRDefault="00120C53"/>
    <w:sectPr w:rsidR="00120C53" w:rsidSect="00382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0C53"/>
    <w:rsid w:val="00120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0C5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0C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>China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ꂘ࣑</dc:creator>
  <cp:lastModifiedBy>ꂘ࣑</cp:lastModifiedBy>
  <cp:revision>1</cp:revision>
  <dcterms:created xsi:type="dcterms:W3CDTF">2021-06-09T07:00:00Z</dcterms:created>
  <dcterms:modified xsi:type="dcterms:W3CDTF">2021-06-09T07:01:00Z</dcterms:modified>
</cp:coreProperties>
</file>